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5153969"/>
        <w:docPartObj>
          <w:docPartGallery w:val="Cover Pages"/>
          <w:docPartUnique/>
        </w:docPartObj>
      </w:sdtPr>
      <w:sdtContent>
        <w:p w:rsidR="0056676F" w:rsidRDefault="006C493B">
          <w:r>
            <w:rPr>
              <w:noProof/>
            </w:rPr>
            <w:pict>
              <v:shapetype id="_x0000_t202" coordsize="21600,21600" o:spt="202" path="m,l,21600r21600,l21600,xe">
                <v:stroke joinstyle="miter"/>
                <v:path gradientshapeok="t" o:connecttype="rect"/>
              </v:shapetype>
              <v:shape id="_x0000_s1042" type="#_x0000_t202" style="position:absolute;margin-left:12.75pt;margin-top:-10.5pt;width:207pt;height:198pt;z-index:251669504;mso-position-horizontal-relative:text;mso-position-vertical-relative:text" stroked="f">
                <v:textbox>
                  <w:txbxContent>
                    <w:p w:rsidR="0034154D" w:rsidRDefault="0034154D">
                      <w:r>
                        <w:rPr>
                          <w:noProof/>
                        </w:rPr>
                        <w:drawing>
                          <wp:inline distT="0" distB="0" distL="0" distR="0">
                            <wp:extent cx="2381250" cy="2295525"/>
                            <wp:effectExtent l="19050" t="0" r="0" b="0"/>
                            <wp:docPr id="17" name="Picture 4" descr="http://www.kellscraft.com/RomanceoftheBeaver/romanceofthebeaver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llscraft.com/RomanceoftheBeaver/romanceofthebeaver98.jpg"/>
                                    <pic:cNvPicPr>
                                      <a:picLocks noChangeAspect="1" noChangeArrowheads="1"/>
                                    </pic:cNvPicPr>
                                  </pic:nvPicPr>
                                  <pic:blipFill>
                                    <a:blip r:embed="rId7"/>
                                    <a:srcRect/>
                                    <a:stretch>
                                      <a:fillRect/>
                                    </a:stretch>
                                  </pic:blipFill>
                                  <pic:spPr bwMode="auto">
                                    <a:xfrm>
                                      <a:off x="0" y="0"/>
                                      <a:ext cx="2381250" cy="2295525"/>
                                    </a:xfrm>
                                    <a:prstGeom prst="rect">
                                      <a:avLst/>
                                    </a:prstGeom>
                                    <a:noFill/>
                                    <a:ln w="9525">
                                      <a:noFill/>
                                      <a:miter lim="800000"/>
                                      <a:headEnd/>
                                      <a:tailEnd/>
                                    </a:ln>
                                  </pic:spPr>
                                </pic:pic>
                              </a:graphicData>
                            </a:graphic>
                          </wp:inline>
                        </w:drawing>
                      </w:r>
                    </w:p>
                  </w:txbxContent>
                </v:textbox>
              </v:shape>
            </w:pict>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56676F">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56676F" w:rsidRDefault="00E85B0C" w:rsidP="00E85B0C">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The Northwest to 1870</w:t>
                    </w:r>
                  </w:p>
                </w:tc>
              </w:sdtContent>
            </w:sdt>
          </w:tr>
          <w:tr w:rsidR="0056676F">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56676F" w:rsidRDefault="00E85B0C" w:rsidP="0056676F">
                    <w:pPr>
                      <w:pStyle w:val="NoSpacing"/>
                      <w:rPr>
                        <w:sz w:val="40"/>
                        <w:szCs w:val="40"/>
                      </w:rPr>
                    </w:pPr>
                    <w:r>
                      <w:rPr>
                        <w:sz w:val="40"/>
                        <w:szCs w:val="40"/>
                      </w:rPr>
                      <w:t>Chapter 4</w:t>
                    </w:r>
                    <w:r w:rsidR="0056676F">
                      <w:rPr>
                        <w:sz w:val="40"/>
                        <w:szCs w:val="40"/>
                      </w:rPr>
                      <w:t xml:space="preserve"> </w:t>
                    </w:r>
                    <w:r w:rsidR="006E3526">
                      <w:rPr>
                        <w:sz w:val="40"/>
                        <w:szCs w:val="40"/>
                      </w:rPr>
                      <w:t xml:space="preserve">             </w:t>
                    </w:r>
                    <w:r w:rsidR="0056676F">
                      <w:rPr>
                        <w:sz w:val="40"/>
                        <w:szCs w:val="40"/>
                      </w:rPr>
                      <w:t>Study Guide</w:t>
                    </w:r>
                  </w:p>
                </w:tc>
              </w:sdtContent>
            </w:sdt>
          </w:tr>
          <w:tr w:rsidR="0056676F">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56676F" w:rsidRDefault="0056676F">
                    <w:pPr>
                      <w:pStyle w:val="NoSpacing"/>
                      <w:rPr>
                        <w:sz w:val="28"/>
                        <w:szCs w:val="28"/>
                      </w:rPr>
                    </w:pPr>
                    <w:r>
                      <w:rPr>
                        <w:sz w:val="28"/>
                        <w:szCs w:val="28"/>
                      </w:rPr>
                      <w:t xml:space="preserve">Socials Studies 10 -                  </w:t>
                    </w:r>
                    <w:r>
                      <w:rPr>
                        <w:sz w:val="28"/>
                        <w:szCs w:val="28"/>
                        <w:lang w:val="en-CA"/>
                      </w:rPr>
                      <w:t>Mr. Morrison</w:t>
                    </w:r>
                  </w:p>
                </w:tc>
              </w:sdtContent>
            </w:sdt>
          </w:tr>
        </w:tbl>
        <w:p w:rsidR="0056676F" w:rsidRDefault="0056676F"/>
        <w:p w:rsidR="0056676F" w:rsidRDefault="00BC57F9">
          <w:r>
            <w:rPr>
              <w:noProof/>
            </w:rPr>
            <w:pict>
              <v:shape id="_x0000_s1032" type="#_x0000_t202" style="position:absolute;margin-left:283.5pt;margin-top:279.25pt;width:202.5pt;height:301.5pt;z-index:251664384">
                <v:textbox>
                  <w:txbxContent>
                    <w:p w:rsidR="00CA7795" w:rsidRPr="00CA7795" w:rsidRDefault="00CA7795" w:rsidP="00CA7795">
                      <w:pPr>
                        <w:jc w:val="center"/>
                        <w:rPr>
                          <w:u w:val="single"/>
                        </w:rPr>
                      </w:pPr>
                      <w:r w:rsidRPr="00CA7795">
                        <w:rPr>
                          <w:u w:val="single"/>
                        </w:rPr>
                        <w:t>Table of Contents</w:t>
                      </w:r>
                    </w:p>
                    <w:p w:rsidR="00CA7795" w:rsidRDefault="00E85B0C" w:rsidP="00CA7795">
                      <w:pPr>
                        <w:spacing w:after="0" w:line="240" w:lineRule="auto"/>
                      </w:pPr>
                      <w:r>
                        <w:rPr>
                          <w:i/>
                        </w:rPr>
                        <w:t>The Hudson</w:t>
                      </w:r>
                      <w:r w:rsidR="0034154D">
                        <w:rPr>
                          <w:i/>
                        </w:rPr>
                        <w:t>'s</w:t>
                      </w:r>
                      <w:r>
                        <w:rPr>
                          <w:i/>
                        </w:rPr>
                        <w:t xml:space="preserve"> Bay</w:t>
                      </w:r>
                      <w:r>
                        <w:t xml:space="preserve"> </w:t>
                      </w:r>
                      <w:r>
                        <w:rPr>
                          <w:i/>
                        </w:rPr>
                        <w:t>Company......</w:t>
                      </w:r>
                      <w:r w:rsidR="0034154D">
                        <w:t>......</w:t>
                      </w:r>
                      <w:r>
                        <w:t>......</w:t>
                      </w:r>
                      <w:r w:rsidR="007E613E">
                        <w:t>..</w:t>
                      </w:r>
                      <w:r>
                        <w:t>.2</w:t>
                      </w:r>
                    </w:p>
                    <w:p w:rsidR="003D4628" w:rsidRDefault="003D4628" w:rsidP="00CA7795">
                      <w:pPr>
                        <w:spacing w:after="0" w:line="240" w:lineRule="auto"/>
                        <w:rPr>
                          <w:i/>
                        </w:rPr>
                      </w:pPr>
                    </w:p>
                    <w:p w:rsidR="007E613E" w:rsidRDefault="007E613E" w:rsidP="00CA7795">
                      <w:pPr>
                        <w:spacing w:after="0" w:line="240" w:lineRule="auto"/>
                        <w:rPr>
                          <w:i/>
                        </w:rPr>
                      </w:pPr>
                      <w:r>
                        <w:rPr>
                          <w:i/>
                        </w:rPr>
                        <w:t>The Northwest Company</w:t>
                      </w:r>
                      <w:r w:rsidRPr="007E613E">
                        <w:t>.........................3</w:t>
                      </w:r>
                    </w:p>
                    <w:p w:rsidR="003D4628" w:rsidRDefault="003D4628" w:rsidP="00CA7795">
                      <w:pPr>
                        <w:spacing w:after="0" w:line="240" w:lineRule="auto"/>
                        <w:rPr>
                          <w:i/>
                        </w:rPr>
                      </w:pPr>
                    </w:p>
                    <w:p w:rsidR="00364BB0" w:rsidRDefault="00364BB0" w:rsidP="00CA7795">
                      <w:pPr>
                        <w:spacing w:after="0" w:line="240" w:lineRule="auto"/>
                      </w:pPr>
                      <w:r>
                        <w:rPr>
                          <w:i/>
                        </w:rPr>
                        <w:t>The Native Peoples of the Northwest</w:t>
                      </w:r>
                      <w:r>
                        <w:t>......4</w:t>
                      </w:r>
                    </w:p>
                    <w:p w:rsidR="003D4628" w:rsidRDefault="003D4628" w:rsidP="00CA7795">
                      <w:pPr>
                        <w:spacing w:after="0" w:line="240" w:lineRule="auto"/>
                        <w:rPr>
                          <w:i/>
                        </w:rPr>
                      </w:pPr>
                    </w:p>
                    <w:p w:rsidR="003573BA" w:rsidRDefault="002F7C0E" w:rsidP="00CA7795">
                      <w:pPr>
                        <w:spacing w:after="0" w:line="240" w:lineRule="auto"/>
                      </w:pPr>
                      <w:r>
                        <w:rPr>
                          <w:i/>
                        </w:rPr>
                        <w:t xml:space="preserve">The Northwest from 1800 to </w:t>
                      </w:r>
                      <w:r w:rsidR="003573BA">
                        <w:rPr>
                          <w:i/>
                        </w:rPr>
                        <w:t>1860</w:t>
                      </w:r>
                      <w:r>
                        <w:t>.</w:t>
                      </w:r>
                      <w:r w:rsidR="003573BA">
                        <w:t>..........5</w:t>
                      </w:r>
                    </w:p>
                    <w:p w:rsidR="003D4628" w:rsidRDefault="003D4628" w:rsidP="00CA7795">
                      <w:pPr>
                        <w:spacing w:after="0" w:line="240" w:lineRule="auto"/>
                        <w:rPr>
                          <w:i/>
                        </w:rPr>
                      </w:pPr>
                    </w:p>
                    <w:p w:rsidR="00C45AB9" w:rsidRDefault="00C45AB9" w:rsidP="00CA7795">
                      <w:pPr>
                        <w:spacing w:after="0" w:line="240" w:lineRule="auto"/>
                      </w:pPr>
                      <w:r>
                        <w:rPr>
                          <w:i/>
                        </w:rPr>
                        <w:t>The Colony on the Red River</w:t>
                      </w:r>
                      <w:r>
                        <w:t>....................6</w:t>
                      </w:r>
                    </w:p>
                    <w:p w:rsidR="003D4628" w:rsidRDefault="003D4628" w:rsidP="00CA7795">
                      <w:pPr>
                        <w:spacing w:after="0" w:line="240" w:lineRule="auto"/>
                        <w:rPr>
                          <w:i/>
                        </w:rPr>
                      </w:pPr>
                    </w:p>
                    <w:p w:rsidR="006A2DD3" w:rsidRDefault="006A2DD3" w:rsidP="00CA7795">
                      <w:pPr>
                        <w:spacing w:after="0" w:line="240" w:lineRule="auto"/>
                      </w:pPr>
                      <w:r>
                        <w:rPr>
                          <w:i/>
                        </w:rPr>
                        <w:t>The Merger of the HBC and NWC</w:t>
                      </w:r>
                      <w:r>
                        <w:t>............7</w:t>
                      </w:r>
                    </w:p>
                    <w:p w:rsidR="003D4628" w:rsidRDefault="003D4628" w:rsidP="00CA7795">
                      <w:pPr>
                        <w:spacing w:after="0" w:line="240" w:lineRule="auto"/>
                        <w:rPr>
                          <w:i/>
                        </w:rPr>
                      </w:pPr>
                    </w:p>
                    <w:p w:rsidR="00D736EC" w:rsidRDefault="00D736EC" w:rsidP="00CA7795">
                      <w:pPr>
                        <w:spacing w:after="0" w:line="240" w:lineRule="auto"/>
                      </w:pPr>
                      <w:r>
                        <w:rPr>
                          <w:i/>
                        </w:rPr>
                        <w:t>The Red River Settlement 1821 to 1860</w:t>
                      </w:r>
                      <w:r>
                        <w:t>...8</w:t>
                      </w:r>
                    </w:p>
                    <w:p w:rsidR="00BC57F9" w:rsidRDefault="00BC57F9" w:rsidP="00CA7795">
                      <w:pPr>
                        <w:spacing w:after="0" w:line="240" w:lineRule="auto"/>
                      </w:pPr>
                    </w:p>
                    <w:p w:rsidR="00BC57F9" w:rsidRDefault="00BC57F9" w:rsidP="00CA7795">
                      <w:pPr>
                        <w:spacing w:after="0" w:line="240" w:lineRule="auto"/>
                      </w:pPr>
                      <w:r>
                        <w:rPr>
                          <w:i/>
                        </w:rPr>
                        <w:t>Changes: The Red River Settlement From 1860 to 1870</w:t>
                      </w:r>
                      <w:r>
                        <w:t>............................................9</w:t>
                      </w:r>
                    </w:p>
                    <w:p w:rsidR="00BC57F9" w:rsidRDefault="00BC57F9" w:rsidP="00CA7795">
                      <w:pPr>
                        <w:spacing w:after="0" w:line="240" w:lineRule="auto"/>
                      </w:pPr>
                    </w:p>
                    <w:p w:rsidR="00BC57F9" w:rsidRPr="00BC57F9" w:rsidRDefault="00BC57F9" w:rsidP="00CA7795">
                      <w:pPr>
                        <w:spacing w:after="0" w:line="240" w:lineRule="auto"/>
                      </w:pPr>
                      <w:r>
                        <w:rPr>
                          <w:i/>
                        </w:rPr>
                        <w:t>Canada Buys Rupert's Land</w:t>
                      </w:r>
                      <w:r>
                        <w:t>......................9</w:t>
                      </w:r>
                    </w:p>
                    <w:p w:rsidR="002F7C0E" w:rsidRDefault="002F7C0E" w:rsidP="00CA7795">
                      <w:pPr>
                        <w:spacing w:after="0" w:line="240" w:lineRule="auto"/>
                      </w:pPr>
                    </w:p>
                    <w:p w:rsidR="003573BA" w:rsidRPr="00BC57F9" w:rsidRDefault="00BC57F9" w:rsidP="00CA7795">
                      <w:pPr>
                        <w:spacing w:after="0" w:line="240" w:lineRule="auto"/>
                      </w:pPr>
                      <w:r>
                        <w:rPr>
                          <w:i/>
                        </w:rPr>
                        <w:t>The Red River Rebellion</w:t>
                      </w:r>
                      <w:r>
                        <w:t>.........................10</w:t>
                      </w:r>
                    </w:p>
                    <w:p w:rsidR="00364BB0" w:rsidRPr="00364BB0" w:rsidRDefault="00364BB0" w:rsidP="00CA7795">
                      <w:pPr>
                        <w:spacing w:after="0" w:line="240" w:lineRule="auto"/>
                      </w:pPr>
                    </w:p>
                    <w:p w:rsidR="00DC2793" w:rsidRDefault="00DC2793" w:rsidP="00CA7795">
                      <w:pPr>
                        <w:spacing w:after="0" w:line="240" w:lineRule="auto"/>
                      </w:pPr>
                    </w:p>
                    <w:p w:rsidR="001A5263" w:rsidRDefault="001A5263" w:rsidP="00CA7795">
                      <w:pPr>
                        <w:spacing w:after="0" w:line="240" w:lineRule="auto"/>
                      </w:pPr>
                    </w:p>
                    <w:p w:rsidR="007E613E" w:rsidRPr="007E613E" w:rsidRDefault="007E613E" w:rsidP="00CA7795">
                      <w:pPr>
                        <w:spacing w:after="0" w:line="240" w:lineRule="auto"/>
                      </w:pPr>
                    </w:p>
                    <w:p w:rsidR="007E613E" w:rsidRDefault="007E613E" w:rsidP="00CA7795">
                      <w:pPr>
                        <w:spacing w:after="0" w:line="240" w:lineRule="auto"/>
                      </w:pPr>
                    </w:p>
                    <w:p w:rsidR="007E613E" w:rsidRDefault="007E613E" w:rsidP="00CA7795">
                      <w:pPr>
                        <w:spacing w:after="0" w:line="240" w:lineRule="auto"/>
                      </w:pPr>
                    </w:p>
                    <w:p w:rsidR="007E613E" w:rsidRDefault="007E613E" w:rsidP="00CA7795">
                      <w:pPr>
                        <w:spacing w:after="0" w:line="240" w:lineRule="auto"/>
                      </w:pPr>
                    </w:p>
                    <w:p w:rsidR="00E85B0C" w:rsidRPr="00E85B0C" w:rsidRDefault="00E85B0C" w:rsidP="00CA7795">
                      <w:pPr>
                        <w:spacing w:after="0" w:line="240" w:lineRule="auto"/>
                      </w:pPr>
                    </w:p>
                    <w:p w:rsidR="00CA7795" w:rsidRDefault="00CA7795" w:rsidP="00CA7795">
                      <w:pPr>
                        <w:spacing w:after="0"/>
                      </w:pPr>
                    </w:p>
                    <w:p w:rsidR="00CA7795" w:rsidRDefault="00CA7795" w:rsidP="00CA7795">
                      <w:pPr>
                        <w:spacing w:after="0"/>
                      </w:pPr>
                    </w:p>
                  </w:txbxContent>
                </v:textbox>
              </v:shape>
            </w:pict>
          </w:r>
          <w:r w:rsidR="006C493B">
            <w:rPr>
              <w:noProof/>
            </w:rPr>
            <w:pict>
              <v:shape id="_x0000_s1043" type="#_x0000_t202" style="position:absolute;margin-left:-14.25pt;margin-top:132.1pt;width:290.25pt;height:219pt;z-index:251670528" stroked="f">
                <v:textbox>
                  <w:txbxContent>
                    <w:p w:rsidR="0034154D" w:rsidRDefault="0034154D">
                      <w:r>
                        <w:rPr>
                          <w:noProof/>
                        </w:rPr>
                        <w:drawing>
                          <wp:inline distT="0" distB="0" distL="0" distR="0">
                            <wp:extent cx="3468508" cy="2428875"/>
                            <wp:effectExtent l="19050" t="0" r="0" b="0"/>
                            <wp:docPr id="18" name="Picture 7" descr="https://upload.wikimedia.org/wikipedia/commons/e/ec/Voyageur_can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e/ec/Voyageur_canoe.jpg"/>
                                    <pic:cNvPicPr>
                                      <a:picLocks noChangeAspect="1" noChangeArrowheads="1"/>
                                    </pic:cNvPicPr>
                                  </pic:nvPicPr>
                                  <pic:blipFill>
                                    <a:blip r:embed="rId8"/>
                                    <a:srcRect/>
                                    <a:stretch>
                                      <a:fillRect/>
                                    </a:stretch>
                                  </pic:blipFill>
                                  <pic:spPr bwMode="auto">
                                    <a:xfrm>
                                      <a:off x="0" y="0"/>
                                      <a:ext cx="3467787" cy="2428370"/>
                                    </a:xfrm>
                                    <a:prstGeom prst="rect">
                                      <a:avLst/>
                                    </a:prstGeom>
                                    <a:noFill/>
                                    <a:ln w="9525">
                                      <a:noFill/>
                                      <a:miter lim="800000"/>
                                      <a:headEnd/>
                                      <a:tailEnd/>
                                    </a:ln>
                                  </pic:spPr>
                                </pic:pic>
                              </a:graphicData>
                            </a:graphic>
                          </wp:inline>
                        </w:drawing>
                      </w:r>
                    </w:p>
                  </w:txbxContent>
                </v:textbox>
              </v:shape>
            </w:pict>
          </w:r>
          <w:r w:rsidR="006C493B">
            <w:rPr>
              <w:noProof/>
            </w:rPr>
            <w:pict>
              <v:shape id="_x0000_s1041" type="#_x0000_t202" style="position:absolute;margin-left:-12.75pt;margin-top:361pt;width:288.75pt;height:207.75pt;z-index:251668480" stroked="f">
                <v:textbox>
                  <w:txbxContent>
                    <w:p w:rsidR="00E85B0C" w:rsidRDefault="00E85B0C">
                      <w:r>
                        <w:rPr>
                          <w:noProof/>
                        </w:rPr>
                        <w:drawing>
                          <wp:inline distT="0" distB="0" distL="0" distR="0">
                            <wp:extent cx="3476625" cy="2557251"/>
                            <wp:effectExtent l="19050" t="0" r="0" b="0"/>
                            <wp:docPr id="15" name="Picture 1" descr="http://www.lessignets.com/signetsdiane/calendrier/images/fev/9/riel_membres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ssignets.com/signetsdiane/calendrier/images/fev/9/riel_membres88.jpg"/>
                                    <pic:cNvPicPr>
                                      <a:picLocks noChangeAspect="1" noChangeArrowheads="1"/>
                                    </pic:cNvPicPr>
                                  </pic:nvPicPr>
                                  <pic:blipFill>
                                    <a:blip r:embed="rId9"/>
                                    <a:srcRect/>
                                    <a:stretch>
                                      <a:fillRect/>
                                    </a:stretch>
                                  </pic:blipFill>
                                  <pic:spPr bwMode="auto">
                                    <a:xfrm>
                                      <a:off x="0" y="0"/>
                                      <a:ext cx="3480915" cy="2560407"/>
                                    </a:xfrm>
                                    <a:prstGeom prst="rect">
                                      <a:avLst/>
                                    </a:prstGeom>
                                    <a:noFill/>
                                    <a:ln w="9525">
                                      <a:noFill/>
                                      <a:miter lim="800000"/>
                                      <a:headEnd/>
                                      <a:tailEnd/>
                                    </a:ln>
                                  </pic:spPr>
                                </pic:pic>
                              </a:graphicData>
                            </a:graphic>
                          </wp:inline>
                        </w:drawing>
                      </w:r>
                    </w:p>
                  </w:txbxContent>
                </v:textbox>
              </v:shape>
            </w:pict>
          </w:r>
          <w:r w:rsidR="0056676F">
            <w:br w:type="page"/>
          </w:r>
        </w:p>
      </w:sdtContent>
    </w:sdt>
    <w:p w:rsidR="002D52A2" w:rsidRDefault="0034154D" w:rsidP="0034154D">
      <w:pPr>
        <w:rPr>
          <w:b/>
          <w:sz w:val="32"/>
          <w:szCs w:val="32"/>
          <w:u w:val="single"/>
        </w:rPr>
      </w:pPr>
      <w:r>
        <w:rPr>
          <w:b/>
          <w:sz w:val="32"/>
          <w:szCs w:val="32"/>
          <w:u w:val="single"/>
        </w:rPr>
        <w:lastRenderedPageBreak/>
        <w:t>Introduction</w:t>
      </w:r>
    </w:p>
    <w:p w:rsidR="0034154D" w:rsidRDefault="0034154D" w:rsidP="00F52129">
      <w:pPr>
        <w:spacing w:line="240" w:lineRule="auto"/>
        <w:rPr>
          <w:b/>
        </w:rPr>
      </w:pPr>
      <w:r>
        <w:rPr>
          <w:b/>
        </w:rPr>
        <w:t xml:space="preserve">In the early years of the 19th century (the 1800s), the Northwest was known only to the </w:t>
      </w:r>
      <w:r>
        <w:rPr>
          <w:b/>
          <w:u w:val="single"/>
        </w:rPr>
        <w:t>Native Peoples</w:t>
      </w:r>
      <w:r>
        <w:rPr>
          <w:b/>
        </w:rPr>
        <w:t xml:space="preserve">, the </w:t>
      </w:r>
      <w:proofErr w:type="spellStart"/>
      <w:r>
        <w:rPr>
          <w:b/>
          <w:u w:val="single"/>
        </w:rPr>
        <w:t>Metis</w:t>
      </w:r>
      <w:proofErr w:type="spellEnd"/>
      <w:r>
        <w:rPr>
          <w:b/>
        </w:rPr>
        <w:t xml:space="preserve">, and </w:t>
      </w:r>
      <w:r>
        <w:rPr>
          <w:b/>
          <w:u w:val="single"/>
        </w:rPr>
        <w:t>fur traders</w:t>
      </w:r>
      <w:r>
        <w:rPr>
          <w:b/>
        </w:rPr>
        <w:t>. This study guide focuses on the heartland area of the fur</w:t>
      </w:r>
      <w:r w:rsidR="00F52129">
        <w:rPr>
          <w:b/>
        </w:rPr>
        <w:t xml:space="preserve"> </w:t>
      </w:r>
      <w:r>
        <w:rPr>
          <w:b/>
        </w:rPr>
        <w:t>trade (</w:t>
      </w:r>
      <w:r>
        <w:rPr>
          <w:b/>
          <w:i/>
        </w:rPr>
        <w:t>Rupert's Land</w:t>
      </w:r>
      <w:r>
        <w:rPr>
          <w:b/>
        </w:rPr>
        <w:t>), and follow its development up to 1870 when the province of Manitoba was created. Part 1 of this study guide will look</w:t>
      </w:r>
      <w:r w:rsidR="00F52129">
        <w:rPr>
          <w:b/>
        </w:rPr>
        <w:t xml:space="preserve"> at fur t</w:t>
      </w:r>
      <w:r>
        <w:rPr>
          <w:b/>
        </w:rPr>
        <w:t xml:space="preserve">rade in the Northwest, and Part 2 will look at the people and events responsible for the creation of Manitoba. </w:t>
      </w:r>
    </w:p>
    <w:p w:rsidR="00714B3A" w:rsidRDefault="00714B3A" w:rsidP="0034154D">
      <w:pPr>
        <w:rPr>
          <w:b/>
          <w:sz w:val="32"/>
          <w:szCs w:val="32"/>
          <w:u w:val="single"/>
        </w:rPr>
      </w:pPr>
    </w:p>
    <w:p w:rsidR="00F52129" w:rsidRPr="002F7C0E" w:rsidRDefault="00F52129" w:rsidP="0034154D">
      <w:pPr>
        <w:rPr>
          <w:b/>
          <w:sz w:val="28"/>
          <w:szCs w:val="28"/>
        </w:rPr>
      </w:pPr>
      <w:r w:rsidRPr="002F7C0E">
        <w:rPr>
          <w:b/>
          <w:sz w:val="28"/>
          <w:szCs w:val="28"/>
          <w:u w:val="single"/>
        </w:rPr>
        <w:t>The Hudson's Bay Company</w:t>
      </w:r>
      <w:r w:rsidRPr="002F7C0E">
        <w:rPr>
          <w:b/>
          <w:sz w:val="28"/>
          <w:szCs w:val="28"/>
        </w:rPr>
        <w:t xml:space="preserve"> (HBC)</w:t>
      </w:r>
    </w:p>
    <w:p w:rsidR="00F52129" w:rsidRDefault="00F52129" w:rsidP="00F52129">
      <w:pPr>
        <w:spacing w:line="240" w:lineRule="auto"/>
        <w:rPr>
          <w:b/>
        </w:rPr>
      </w:pPr>
      <w:r>
        <w:rPr>
          <w:b/>
        </w:rPr>
        <w:t>1. What year was the HBC created? _________ (p.130)</w:t>
      </w:r>
    </w:p>
    <w:p w:rsidR="00F52129" w:rsidRDefault="00F52129" w:rsidP="00F52129">
      <w:pPr>
        <w:spacing w:line="240" w:lineRule="auto"/>
        <w:rPr>
          <w:b/>
        </w:rPr>
      </w:pPr>
      <w:r>
        <w:rPr>
          <w:b/>
        </w:rPr>
        <w:t>2. Who was controlling the fur trade in the Northwest at this time? _______________________(p. 130)</w:t>
      </w:r>
    </w:p>
    <w:p w:rsidR="00F52129" w:rsidRDefault="00F52129" w:rsidP="00F52129">
      <w:pPr>
        <w:spacing w:line="240" w:lineRule="auto"/>
        <w:rPr>
          <w:b/>
        </w:rPr>
      </w:pPr>
      <w:r>
        <w:rPr>
          <w:b/>
        </w:rPr>
        <w:t>3. The King of England, Charles II, did something very important for the HBC. What was this? (p. 130)</w:t>
      </w:r>
    </w:p>
    <w:p w:rsidR="00F52129" w:rsidRDefault="00F52129" w:rsidP="00F52129">
      <w:pPr>
        <w:spacing w:line="240" w:lineRule="auto"/>
        <w:rPr>
          <w:b/>
        </w:rPr>
      </w:pPr>
    </w:p>
    <w:p w:rsidR="00F52129" w:rsidRDefault="00F52129" w:rsidP="00F52129">
      <w:pPr>
        <w:spacing w:line="240" w:lineRule="auto"/>
        <w:rPr>
          <w:b/>
        </w:rPr>
      </w:pPr>
    </w:p>
    <w:p w:rsidR="00F52129" w:rsidRDefault="00F52129" w:rsidP="002069B5">
      <w:pPr>
        <w:rPr>
          <w:b/>
        </w:rPr>
      </w:pPr>
      <w:r>
        <w:rPr>
          <w:b/>
        </w:rPr>
        <w:t>4.</w:t>
      </w:r>
      <w:r w:rsidR="002069B5">
        <w:rPr>
          <w:b/>
        </w:rPr>
        <w:t xml:space="preserve"> The land given to the HBC was called ______________________________, and you would know this land was included in the territory because _________________________________________________ ____________________________________________________________________________________.</w:t>
      </w:r>
    </w:p>
    <w:p w:rsidR="002069B5" w:rsidRDefault="002069B5" w:rsidP="002069B5">
      <w:pPr>
        <w:spacing w:line="240" w:lineRule="auto"/>
        <w:rPr>
          <w:b/>
          <w:sz w:val="24"/>
          <w:szCs w:val="24"/>
        </w:rPr>
      </w:pPr>
      <w:r>
        <w:rPr>
          <w:b/>
          <w:sz w:val="24"/>
          <w:szCs w:val="24"/>
          <w:u w:val="single"/>
        </w:rPr>
        <w:t>HBC Trading Strategy</w:t>
      </w:r>
    </w:p>
    <w:p w:rsidR="002069B5" w:rsidRDefault="002069B5" w:rsidP="002069B5">
      <w:pPr>
        <w:spacing w:line="240" w:lineRule="auto"/>
        <w:rPr>
          <w:b/>
        </w:rPr>
      </w:pPr>
      <w:r>
        <w:rPr>
          <w:b/>
        </w:rPr>
        <w:t>5. Why did the HBC only build their trading posts at the mouths of rivers emptying into the Hudson Bay -- why did the HBC not just build trading posts inland from the Hudson Bay? (p. 130)</w:t>
      </w:r>
    </w:p>
    <w:p w:rsidR="002069B5" w:rsidRDefault="002069B5" w:rsidP="002069B5">
      <w:pPr>
        <w:spacing w:line="240" w:lineRule="auto"/>
        <w:rPr>
          <w:b/>
        </w:rPr>
      </w:pPr>
    </w:p>
    <w:p w:rsidR="002069B5" w:rsidRDefault="002069B5" w:rsidP="002069B5">
      <w:pPr>
        <w:spacing w:line="240" w:lineRule="auto"/>
        <w:rPr>
          <w:b/>
        </w:rPr>
      </w:pPr>
      <w:r>
        <w:rPr>
          <w:b/>
        </w:rPr>
        <w:t>6. What was this trading strategy called? _____________________________________________(p. 131)</w:t>
      </w:r>
    </w:p>
    <w:p w:rsidR="002069B5" w:rsidRDefault="002069B5" w:rsidP="002069B5">
      <w:pPr>
        <w:spacing w:line="240" w:lineRule="auto"/>
        <w:rPr>
          <w:b/>
        </w:rPr>
      </w:pPr>
      <w:r>
        <w:rPr>
          <w:b/>
        </w:rPr>
        <w:t>7. What would the native people in the Northwest have to do if they wanted to trade their furs to the HBC? (p. 131)</w:t>
      </w:r>
    </w:p>
    <w:p w:rsidR="002069B5" w:rsidRDefault="002069B5" w:rsidP="002069B5">
      <w:pPr>
        <w:spacing w:line="240" w:lineRule="auto"/>
        <w:rPr>
          <w:b/>
        </w:rPr>
      </w:pPr>
    </w:p>
    <w:p w:rsidR="002069B5" w:rsidRDefault="002069B5" w:rsidP="002069B5">
      <w:pPr>
        <w:spacing w:line="240" w:lineRule="auto"/>
        <w:rPr>
          <w:b/>
          <w:sz w:val="24"/>
          <w:szCs w:val="24"/>
        </w:rPr>
      </w:pPr>
      <w:r>
        <w:rPr>
          <w:b/>
          <w:sz w:val="24"/>
          <w:szCs w:val="24"/>
          <w:u w:val="single"/>
        </w:rPr>
        <w:t>HBC Trading Standards/Practices</w:t>
      </w:r>
    </w:p>
    <w:p w:rsidR="002069B5" w:rsidRDefault="002069B5" w:rsidP="002069B5">
      <w:pPr>
        <w:spacing w:line="240" w:lineRule="auto"/>
        <w:rPr>
          <w:b/>
        </w:rPr>
      </w:pPr>
      <w:r>
        <w:rPr>
          <w:b/>
        </w:rPr>
        <w:t>8. What was the HBC's trading standard around the price of trade goods? (p. 131)</w:t>
      </w:r>
    </w:p>
    <w:p w:rsidR="002069B5" w:rsidRDefault="002069B5" w:rsidP="002069B5">
      <w:pPr>
        <w:spacing w:line="240" w:lineRule="auto"/>
        <w:rPr>
          <w:b/>
        </w:rPr>
      </w:pPr>
    </w:p>
    <w:p w:rsidR="002069B5" w:rsidRDefault="002069B5" w:rsidP="002069B5">
      <w:pPr>
        <w:spacing w:line="240" w:lineRule="auto"/>
        <w:rPr>
          <w:b/>
        </w:rPr>
      </w:pPr>
    </w:p>
    <w:p w:rsidR="002069B5" w:rsidRDefault="002069B5" w:rsidP="002069B5">
      <w:pPr>
        <w:spacing w:line="240" w:lineRule="auto"/>
        <w:rPr>
          <w:b/>
        </w:rPr>
      </w:pPr>
      <w:r>
        <w:rPr>
          <w:b/>
        </w:rPr>
        <w:t>9. What was the HBC's policy regarding alcohol as a trade item? (p. 133)</w:t>
      </w:r>
    </w:p>
    <w:p w:rsidR="002069B5" w:rsidRDefault="002069B5" w:rsidP="002069B5">
      <w:pPr>
        <w:spacing w:line="240" w:lineRule="auto"/>
        <w:rPr>
          <w:b/>
        </w:rPr>
      </w:pPr>
    </w:p>
    <w:p w:rsidR="002069B5" w:rsidRDefault="007E613E" w:rsidP="002069B5">
      <w:pPr>
        <w:spacing w:line="240" w:lineRule="auto"/>
        <w:rPr>
          <w:b/>
          <w:sz w:val="24"/>
          <w:szCs w:val="24"/>
        </w:rPr>
      </w:pPr>
      <w:r>
        <w:rPr>
          <w:b/>
          <w:sz w:val="24"/>
          <w:szCs w:val="24"/>
          <w:u w:val="single"/>
        </w:rPr>
        <w:lastRenderedPageBreak/>
        <w:t>HBC Company Structure</w:t>
      </w:r>
    </w:p>
    <w:p w:rsidR="007E613E" w:rsidRDefault="007E613E" w:rsidP="002069B5">
      <w:pPr>
        <w:spacing w:line="240" w:lineRule="auto"/>
        <w:rPr>
          <w:b/>
        </w:rPr>
      </w:pPr>
      <w:r>
        <w:rPr>
          <w:b/>
        </w:rPr>
        <w:t>10. The HBC Company Structure was set up as a hierarchy. Draw a picture of what the HBC hierarchy looked like. (p. 131)</w:t>
      </w:r>
    </w:p>
    <w:p w:rsidR="007E613E" w:rsidRDefault="007E613E" w:rsidP="002069B5">
      <w:pPr>
        <w:spacing w:line="240" w:lineRule="auto"/>
        <w:rPr>
          <w:b/>
        </w:rPr>
      </w:pPr>
    </w:p>
    <w:p w:rsidR="007E613E" w:rsidRDefault="007E613E" w:rsidP="002069B5">
      <w:pPr>
        <w:spacing w:line="240" w:lineRule="auto"/>
        <w:rPr>
          <w:b/>
        </w:rPr>
      </w:pPr>
    </w:p>
    <w:p w:rsidR="007E613E" w:rsidRDefault="007E613E" w:rsidP="002069B5">
      <w:pPr>
        <w:spacing w:line="240" w:lineRule="auto"/>
        <w:rPr>
          <w:b/>
        </w:rPr>
      </w:pPr>
    </w:p>
    <w:p w:rsidR="007E613E" w:rsidRDefault="007E613E" w:rsidP="002069B5">
      <w:pPr>
        <w:spacing w:line="240" w:lineRule="auto"/>
        <w:rPr>
          <w:b/>
        </w:rPr>
      </w:pPr>
    </w:p>
    <w:p w:rsidR="007E613E" w:rsidRDefault="007E613E" w:rsidP="002069B5">
      <w:pPr>
        <w:spacing w:line="240" w:lineRule="auto"/>
        <w:rPr>
          <w:b/>
        </w:rPr>
      </w:pPr>
    </w:p>
    <w:p w:rsidR="007E613E" w:rsidRPr="007E613E" w:rsidRDefault="007E613E" w:rsidP="002069B5">
      <w:pPr>
        <w:spacing w:line="240" w:lineRule="auto"/>
        <w:rPr>
          <w:b/>
          <w:sz w:val="24"/>
          <w:szCs w:val="24"/>
          <w:u w:val="single"/>
        </w:rPr>
      </w:pPr>
      <w:r>
        <w:rPr>
          <w:b/>
          <w:sz w:val="24"/>
          <w:szCs w:val="24"/>
          <w:u w:val="single"/>
        </w:rPr>
        <w:t>Getting furs out and goods in</w:t>
      </w:r>
    </w:p>
    <w:p w:rsidR="007E613E" w:rsidRDefault="007E613E" w:rsidP="002069B5">
      <w:pPr>
        <w:spacing w:line="240" w:lineRule="auto"/>
        <w:rPr>
          <w:b/>
        </w:rPr>
      </w:pPr>
      <w:r>
        <w:rPr>
          <w:b/>
        </w:rPr>
        <w:t>11. Where did the HBC furs go and the HBC trade goods come from? ______________________(p. 131)</w:t>
      </w:r>
    </w:p>
    <w:p w:rsidR="007E613E" w:rsidRDefault="007E613E" w:rsidP="002069B5">
      <w:pPr>
        <w:spacing w:line="240" w:lineRule="auto"/>
        <w:rPr>
          <w:b/>
        </w:rPr>
      </w:pPr>
      <w:r>
        <w:rPr>
          <w:b/>
        </w:rPr>
        <w:t>12. The time available for the HBC to ship furs out and bring trade goods in is limited. Explain. (p. 131)</w:t>
      </w:r>
    </w:p>
    <w:p w:rsidR="007E613E" w:rsidRDefault="007E613E" w:rsidP="002069B5">
      <w:pPr>
        <w:spacing w:line="240" w:lineRule="auto"/>
        <w:rPr>
          <w:b/>
        </w:rPr>
      </w:pPr>
    </w:p>
    <w:p w:rsidR="007E613E" w:rsidRDefault="007E613E" w:rsidP="002069B5">
      <w:pPr>
        <w:spacing w:line="240" w:lineRule="auto"/>
        <w:rPr>
          <w:b/>
        </w:rPr>
      </w:pPr>
    </w:p>
    <w:p w:rsidR="007E613E" w:rsidRPr="002F7C0E" w:rsidRDefault="007E613E" w:rsidP="002069B5">
      <w:pPr>
        <w:spacing w:line="240" w:lineRule="auto"/>
        <w:rPr>
          <w:b/>
          <w:sz w:val="28"/>
          <w:szCs w:val="28"/>
        </w:rPr>
      </w:pPr>
      <w:r w:rsidRPr="002F7C0E">
        <w:rPr>
          <w:b/>
          <w:sz w:val="28"/>
          <w:szCs w:val="28"/>
          <w:u w:val="single"/>
        </w:rPr>
        <w:t>The North West Company</w:t>
      </w:r>
      <w:r w:rsidRPr="002F7C0E">
        <w:rPr>
          <w:b/>
          <w:sz w:val="28"/>
          <w:szCs w:val="28"/>
        </w:rPr>
        <w:t xml:space="preserve"> (NWC)</w:t>
      </w:r>
    </w:p>
    <w:p w:rsidR="007E613E" w:rsidRDefault="0032742D" w:rsidP="002069B5">
      <w:pPr>
        <w:spacing w:line="240" w:lineRule="auto"/>
        <w:rPr>
          <w:b/>
        </w:rPr>
      </w:pPr>
      <w:r>
        <w:rPr>
          <w:b/>
        </w:rPr>
        <w:t>13. What year was the NWC created?______________ (p. 132)</w:t>
      </w:r>
    </w:p>
    <w:p w:rsidR="0032742D" w:rsidRDefault="0032742D" w:rsidP="002069B5">
      <w:pPr>
        <w:spacing w:line="240" w:lineRule="auto"/>
        <w:rPr>
          <w:b/>
        </w:rPr>
      </w:pPr>
      <w:r>
        <w:rPr>
          <w:b/>
        </w:rPr>
        <w:t xml:space="preserve">14. How </w:t>
      </w:r>
      <w:r w:rsidR="001A5263">
        <w:rPr>
          <w:b/>
        </w:rPr>
        <w:t>did this fur trade company get created? (p. 132)</w:t>
      </w:r>
    </w:p>
    <w:p w:rsidR="001A5263" w:rsidRDefault="001A5263" w:rsidP="002069B5">
      <w:pPr>
        <w:spacing w:line="240" w:lineRule="auto"/>
        <w:rPr>
          <w:b/>
        </w:rPr>
      </w:pPr>
    </w:p>
    <w:p w:rsidR="001A5263" w:rsidRDefault="001A5263" w:rsidP="002069B5">
      <w:pPr>
        <w:spacing w:line="240" w:lineRule="auto"/>
        <w:rPr>
          <w:b/>
        </w:rPr>
      </w:pPr>
    </w:p>
    <w:p w:rsidR="001A5263" w:rsidRDefault="001A5263" w:rsidP="002069B5">
      <w:pPr>
        <w:spacing w:line="240" w:lineRule="auto"/>
        <w:rPr>
          <w:b/>
        </w:rPr>
      </w:pPr>
      <w:r>
        <w:rPr>
          <w:b/>
        </w:rPr>
        <w:t>15. How did this new fur trade company affect the "Stay by the Bay" strategy of the HBC? (p. 132)</w:t>
      </w:r>
    </w:p>
    <w:p w:rsidR="001A5263" w:rsidRDefault="001A5263" w:rsidP="002069B5">
      <w:pPr>
        <w:spacing w:line="240" w:lineRule="auto"/>
        <w:rPr>
          <w:b/>
        </w:rPr>
      </w:pPr>
    </w:p>
    <w:p w:rsidR="001A5263" w:rsidRDefault="001A5263" w:rsidP="002069B5">
      <w:pPr>
        <w:spacing w:line="240" w:lineRule="auto"/>
        <w:rPr>
          <w:b/>
        </w:rPr>
      </w:pPr>
    </w:p>
    <w:p w:rsidR="001A5263" w:rsidRDefault="001A5263" w:rsidP="002069B5">
      <w:pPr>
        <w:spacing w:line="240" w:lineRule="auto"/>
        <w:rPr>
          <w:b/>
        </w:rPr>
      </w:pPr>
      <w:r>
        <w:rPr>
          <w:b/>
        </w:rPr>
        <w:t>16. What did the HBC have to do to win back some of the trade that had gone to the NWC? (p. 132)</w:t>
      </w:r>
    </w:p>
    <w:p w:rsidR="001A5263" w:rsidRDefault="001A5263" w:rsidP="002069B5">
      <w:pPr>
        <w:spacing w:line="240" w:lineRule="auto"/>
        <w:rPr>
          <w:b/>
        </w:rPr>
      </w:pPr>
    </w:p>
    <w:p w:rsidR="001A5263" w:rsidRDefault="001A5263" w:rsidP="002069B5">
      <w:pPr>
        <w:spacing w:line="240" w:lineRule="auto"/>
        <w:rPr>
          <w:b/>
        </w:rPr>
      </w:pPr>
    </w:p>
    <w:p w:rsidR="001A5263" w:rsidRDefault="001A5263" w:rsidP="002069B5">
      <w:pPr>
        <w:spacing w:line="240" w:lineRule="auto"/>
        <w:rPr>
          <w:b/>
          <w:sz w:val="24"/>
          <w:szCs w:val="24"/>
        </w:rPr>
      </w:pPr>
      <w:r>
        <w:rPr>
          <w:b/>
          <w:sz w:val="24"/>
          <w:szCs w:val="24"/>
          <w:u w:val="single"/>
        </w:rPr>
        <w:t>NWC Trading Strategy</w:t>
      </w:r>
    </w:p>
    <w:p w:rsidR="001A5263" w:rsidRDefault="001A5263" w:rsidP="002069B5">
      <w:pPr>
        <w:spacing w:line="240" w:lineRule="auto"/>
        <w:rPr>
          <w:b/>
        </w:rPr>
      </w:pPr>
      <w:r>
        <w:rPr>
          <w:b/>
        </w:rPr>
        <w:t xml:space="preserve">17. </w:t>
      </w:r>
      <w:r w:rsidR="00F727D2">
        <w:rPr>
          <w:b/>
        </w:rPr>
        <w:t>Unlike the HBC, the NWC built their trading posts inland. What was the geographic reason behind this strategy? (p. 132)</w:t>
      </w:r>
    </w:p>
    <w:p w:rsidR="00F727D2" w:rsidRDefault="00F727D2" w:rsidP="002069B5">
      <w:pPr>
        <w:spacing w:line="240" w:lineRule="auto"/>
        <w:rPr>
          <w:b/>
        </w:rPr>
      </w:pPr>
    </w:p>
    <w:p w:rsidR="00F727D2" w:rsidRDefault="00F727D2" w:rsidP="002069B5">
      <w:pPr>
        <w:spacing w:line="240" w:lineRule="auto"/>
        <w:rPr>
          <w:b/>
        </w:rPr>
      </w:pPr>
      <w:r>
        <w:rPr>
          <w:b/>
        </w:rPr>
        <w:lastRenderedPageBreak/>
        <w:t>18. Why would trading at inland NWC posts be better for Native peoples than trading with HBC posts on the shores of Hudson's Bay? (p. 132)</w:t>
      </w:r>
    </w:p>
    <w:p w:rsidR="00F727D2" w:rsidRDefault="00F727D2" w:rsidP="002069B5">
      <w:pPr>
        <w:spacing w:line="240" w:lineRule="auto"/>
        <w:rPr>
          <w:b/>
        </w:rPr>
      </w:pPr>
    </w:p>
    <w:p w:rsidR="00F727D2" w:rsidRDefault="00F727D2" w:rsidP="002069B5">
      <w:pPr>
        <w:spacing w:line="240" w:lineRule="auto"/>
        <w:rPr>
          <w:b/>
        </w:rPr>
      </w:pPr>
      <w:r>
        <w:rPr>
          <w:b/>
        </w:rPr>
        <w:t>19. Why did the NWC establish a major trade depot at For</w:t>
      </w:r>
      <w:r w:rsidR="008635C2">
        <w:rPr>
          <w:b/>
        </w:rPr>
        <w:t>t</w:t>
      </w:r>
      <w:r>
        <w:rPr>
          <w:b/>
        </w:rPr>
        <w:t xml:space="preserve"> Williams, at the head of Lake Superior? </w:t>
      </w:r>
      <w:r w:rsidR="00DC2793">
        <w:rPr>
          <w:b/>
        </w:rPr>
        <w:t xml:space="preserve">What was the fort's role in getting furs out and trade goods in? </w:t>
      </w:r>
      <w:r>
        <w:rPr>
          <w:b/>
        </w:rPr>
        <w:t>(p. 132)</w:t>
      </w:r>
    </w:p>
    <w:p w:rsidR="00DC2793" w:rsidRDefault="00DC2793" w:rsidP="002069B5">
      <w:pPr>
        <w:spacing w:line="240" w:lineRule="auto"/>
        <w:rPr>
          <w:b/>
        </w:rPr>
      </w:pPr>
    </w:p>
    <w:p w:rsidR="00DC2793" w:rsidRDefault="00DC2793" w:rsidP="002069B5">
      <w:pPr>
        <w:spacing w:line="240" w:lineRule="auto"/>
        <w:rPr>
          <w:b/>
        </w:rPr>
      </w:pPr>
    </w:p>
    <w:p w:rsidR="00DC2793" w:rsidRDefault="00DC2793" w:rsidP="002069B5">
      <w:pPr>
        <w:spacing w:line="240" w:lineRule="auto"/>
        <w:rPr>
          <w:b/>
          <w:sz w:val="24"/>
          <w:szCs w:val="24"/>
          <w:u w:val="single"/>
        </w:rPr>
      </w:pPr>
      <w:r>
        <w:rPr>
          <w:b/>
          <w:sz w:val="24"/>
          <w:szCs w:val="24"/>
          <w:u w:val="single"/>
        </w:rPr>
        <w:t>NWC Company Structure</w:t>
      </w:r>
    </w:p>
    <w:p w:rsidR="00F727D2" w:rsidRDefault="008E69FE" w:rsidP="002069B5">
      <w:pPr>
        <w:spacing w:line="240" w:lineRule="auto"/>
        <w:rPr>
          <w:b/>
        </w:rPr>
      </w:pPr>
      <w:r>
        <w:rPr>
          <w:b/>
        </w:rPr>
        <w:t xml:space="preserve">20. </w:t>
      </w:r>
      <w:r w:rsidR="00364BB0">
        <w:rPr>
          <w:b/>
        </w:rPr>
        <w:t xml:space="preserve">The structure of the NWC was a </w:t>
      </w:r>
      <w:r w:rsidR="00364BB0">
        <w:rPr>
          <w:b/>
          <w:u w:val="single"/>
        </w:rPr>
        <w:t>partnership</w:t>
      </w:r>
      <w:r w:rsidR="00364BB0">
        <w:rPr>
          <w:b/>
        </w:rPr>
        <w:t>, which was divided into two categories. What were these categories, and what was the role of each? (p. 133)</w:t>
      </w:r>
    </w:p>
    <w:p w:rsidR="00364BB0" w:rsidRDefault="00364BB0" w:rsidP="002069B5">
      <w:pPr>
        <w:spacing w:line="240" w:lineRule="auto"/>
        <w:rPr>
          <w:b/>
        </w:rPr>
      </w:pPr>
    </w:p>
    <w:p w:rsidR="00364BB0" w:rsidRDefault="00364BB0" w:rsidP="002069B5">
      <w:pPr>
        <w:spacing w:line="240" w:lineRule="auto"/>
        <w:rPr>
          <w:b/>
        </w:rPr>
      </w:pPr>
    </w:p>
    <w:p w:rsidR="00364BB0" w:rsidRDefault="00364BB0" w:rsidP="002069B5">
      <w:pPr>
        <w:spacing w:line="240" w:lineRule="auto"/>
        <w:rPr>
          <w:b/>
        </w:rPr>
      </w:pPr>
      <w:r>
        <w:rPr>
          <w:b/>
        </w:rPr>
        <w:t>21. Who were the voyageurs? What was their role in the fur trade? (p. 133)</w:t>
      </w:r>
    </w:p>
    <w:p w:rsidR="00364BB0" w:rsidRDefault="00364BB0" w:rsidP="002069B5">
      <w:pPr>
        <w:spacing w:line="240" w:lineRule="auto"/>
        <w:rPr>
          <w:b/>
        </w:rPr>
      </w:pPr>
    </w:p>
    <w:p w:rsidR="00364BB0" w:rsidRDefault="00364BB0" w:rsidP="002069B5">
      <w:pPr>
        <w:spacing w:line="240" w:lineRule="auto"/>
        <w:rPr>
          <w:b/>
        </w:rPr>
      </w:pPr>
    </w:p>
    <w:p w:rsidR="00364BB0" w:rsidRDefault="00364BB0" w:rsidP="002069B5">
      <w:pPr>
        <w:spacing w:line="240" w:lineRule="auto"/>
        <w:rPr>
          <w:b/>
        </w:rPr>
      </w:pPr>
      <w:r>
        <w:rPr>
          <w:b/>
        </w:rPr>
        <w:t>22. Why did the NWC partners hire explorers? (p. 133)</w:t>
      </w:r>
    </w:p>
    <w:p w:rsidR="00364BB0" w:rsidRDefault="00364BB0" w:rsidP="002069B5">
      <w:pPr>
        <w:spacing w:line="240" w:lineRule="auto"/>
        <w:rPr>
          <w:b/>
        </w:rPr>
      </w:pPr>
    </w:p>
    <w:p w:rsidR="00364BB0" w:rsidRDefault="00364BB0" w:rsidP="002069B5">
      <w:pPr>
        <w:spacing w:line="240" w:lineRule="auto"/>
        <w:rPr>
          <w:b/>
        </w:rPr>
      </w:pPr>
    </w:p>
    <w:p w:rsidR="00364BB0" w:rsidRDefault="00364BB0" w:rsidP="002069B5">
      <w:pPr>
        <w:spacing w:line="240" w:lineRule="auto"/>
        <w:rPr>
          <w:b/>
        </w:rPr>
      </w:pPr>
      <w:r>
        <w:rPr>
          <w:b/>
        </w:rPr>
        <w:t>23. How far did the network of NWC trading posts stretch? (p. 133)</w:t>
      </w:r>
    </w:p>
    <w:p w:rsidR="00364BB0" w:rsidRDefault="00364BB0" w:rsidP="002069B5">
      <w:pPr>
        <w:spacing w:line="240" w:lineRule="auto"/>
        <w:rPr>
          <w:b/>
        </w:rPr>
      </w:pPr>
    </w:p>
    <w:p w:rsidR="00364BB0" w:rsidRPr="002F7C0E" w:rsidRDefault="00364BB0" w:rsidP="002069B5">
      <w:pPr>
        <w:spacing w:line="240" w:lineRule="auto"/>
        <w:rPr>
          <w:b/>
          <w:sz w:val="28"/>
          <w:szCs w:val="28"/>
          <w:u w:val="single"/>
        </w:rPr>
      </w:pPr>
      <w:r w:rsidRPr="002F7C0E">
        <w:rPr>
          <w:b/>
          <w:sz w:val="28"/>
          <w:szCs w:val="28"/>
          <w:u w:val="single"/>
        </w:rPr>
        <w:t>The Native Peoples of the Northwest</w:t>
      </w:r>
    </w:p>
    <w:p w:rsidR="00364BB0" w:rsidRDefault="00364BB0" w:rsidP="002069B5">
      <w:pPr>
        <w:spacing w:line="240" w:lineRule="auto"/>
        <w:rPr>
          <w:b/>
        </w:rPr>
      </w:pPr>
      <w:r>
        <w:rPr>
          <w:b/>
        </w:rPr>
        <w:t>24. Before European contact, the Northwest was home to four aboriginal nations. What were they? (p. 135)</w:t>
      </w:r>
    </w:p>
    <w:p w:rsidR="00364BB0" w:rsidRDefault="00364BB0" w:rsidP="002069B5">
      <w:pPr>
        <w:spacing w:line="240" w:lineRule="auto"/>
        <w:rPr>
          <w:b/>
        </w:rPr>
      </w:pPr>
    </w:p>
    <w:p w:rsidR="00DE265B" w:rsidRDefault="00DE265B" w:rsidP="002069B5">
      <w:pPr>
        <w:spacing w:line="240" w:lineRule="auto"/>
        <w:rPr>
          <w:b/>
        </w:rPr>
      </w:pPr>
      <w:r>
        <w:rPr>
          <w:b/>
        </w:rPr>
        <w:t>25. What was happening with these aboriginal nations as the fur trade moved west? (p. 136)</w:t>
      </w:r>
    </w:p>
    <w:p w:rsidR="00DE265B" w:rsidRDefault="00DE265B" w:rsidP="002069B5">
      <w:pPr>
        <w:spacing w:line="240" w:lineRule="auto"/>
        <w:rPr>
          <w:b/>
        </w:rPr>
      </w:pPr>
    </w:p>
    <w:p w:rsidR="00DE265B" w:rsidRDefault="00DE265B" w:rsidP="002069B5">
      <w:pPr>
        <w:spacing w:line="240" w:lineRule="auto"/>
        <w:rPr>
          <w:b/>
        </w:rPr>
      </w:pPr>
    </w:p>
    <w:p w:rsidR="003573BA" w:rsidRDefault="003573BA" w:rsidP="002069B5">
      <w:pPr>
        <w:spacing w:line="240" w:lineRule="auto"/>
        <w:rPr>
          <w:b/>
        </w:rPr>
      </w:pPr>
      <w:r>
        <w:rPr>
          <w:b/>
        </w:rPr>
        <w:t>26. Many Native peoples became so involved with the fur trade that it disrupted their way of life. Explain. (p. 136)</w:t>
      </w:r>
    </w:p>
    <w:p w:rsidR="003573BA" w:rsidRDefault="003573BA" w:rsidP="002069B5">
      <w:pPr>
        <w:spacing w:line="240" w:lineRule="auto"/>
        <w:rPr>
          <w:b/>
        </w:rPr>
      </w:pPr>
    </w:p>
    <w:p w:rsidR="003573BA" w:rsidRDefault="003573BA" w:rsidP="002069B5">
      <w:pPr>
        <w:spacing w:line="240" w:lineRule="auto"/>
        <w:rPr>
          <w:b/>
        </w:rPr>
      </w:pPr>
      <w:r>
        <w:rPr>
          <w:b/>
        </w:rPr>
        <w:lastRenderedPageBreak/>
        <w:t>27. Contact with the Europeans also exposed the Native peoples to ___________________ (p. 136). The Native people were hit harder by this than Europeans because _____________________________</w:t>
      </w:r>
    </w:p>
    <w:p w:rsidR="003573BA" w:rsidRDefault="003573BA" w:rsidP="002069B5">
      <w:pPr>
        <w:spacing w:line="240" w:lineRule="auto"/>
        <w:rPr>
          <w:b/>
        </w:rPr>
      </w:pPr>
      <w:r>
        <w:rPr>
          <w:b/>
        </w:rPr>
        <w:t>____________________________________________________________________________________.</w:t>
      </w:r>
    </w:p>
    <w:p w:rsidR="003573BA" w:rsidRDefault="002F7C0E" w:rsidP="002069B5">
      <w:pPr>
        <w:spacing w:line="240" w:lineRule="auto"/>
        <w:rPr>
          <w:b/>
          <w:sz w:val="28"/>
          <w:szCs w:val="28"/>
          <w:u w:val="single"/>
        </w:rPr>
      </w:pPr>
      <w:r w:rsidRPr="002F7C0E">
        <w:rPr>
          <w:b/>
          <w:sz w:val="28"/>
          <w:szCs w:val="28"/>
          <w:u w:val="single"/>
        </w:rPr>
        <w:t>The Northwest from 1800 to 1860</w:t>
      </w:r>
    </w:p>
    <w:p w:rsidR="002F7C0E" w:rsidRPr="002F7C0E" w:rsidRDefault="002F7C0E" w:rsidP="002069B5">
      <w:pPr>
        <w:spacing w:line="240" w:lineRule="auto"/>
        <w:rPr>
          <w:b/>
          <w:sz w:val="24"/>
          <w:szCs w:val="24"/>
        </w:rPr>
      </w:pPr>
      <w:r>
        <w:rPr>
          <w:b/>
          <w:sz w:val="24"/>
          <w:szCs w:val="24"/>
          <w:u w:val="single"/>
        </w:rPr>
        <w:t>Battle for the Fur Trade, 1800 to 1810</w:t>
      </w:r>
    </w:p>
    <w:p w:rsidR="00364BB0" w:rsidRDefault="00DE265B" w:rsidP="002069B5">
      <w:pPr>
        <w:spacing w:line="240" w:lineRule="auto"/>
        <w:rPr>
          <w:b/>
        </w:rPr>
      </w:pPr>
      <w:r>
        <w:rPr>
          <w:b/>
        </w:rPr>
        <w:t xml:space="preserve"> </w:t>
      </w:r>
      <w:r w:rsidR="002F7C0E">
        <w:rPr>
          <w:b/>
        </w:rPr>
        <w:t>28. Competition between the HBC and NWC was fierce. How did this effect the fur bearing animals? (p. 139)</w:t>
      </w:r>
    </w:p>
    <w:p w:rsidR="002F7C0E" w:rsidRDefault="002F7C0E" w:rsidP="002069B5">
      <w:pPr>
        <w:spacing w:line="240" w:lineRule="auto"/>
        <w:rPr>
          <w:b/>
        </w:rPr>
      </w:pPr>
    </w:p>
    <w:p w:rsidR="002F7C0E" w:rsidRDefault="002F7C0E" w:rsidP="002069B5">
      <w:pPr>
        <w:spacing w:line="240" w:lineRule="auto"/>
        <w:rPr>
          <w:b/>
        </w:rPr>
      </w:pPr>
      <w:r>
        <w:rPr>
          <w:b/>
        </w:rPr>
        <w:t>29. How did both the NWC and HBC sharpen their competitive edge in the fur trade? (p.139)</w:t>
      </w:r>
    </w:p>
    <w:p w:rsidR="002F7C0E" w:rsidRDefault="002F7C0E" w:rsidP="002069B5">
      <w:pPr>
        <w:spacing w:line="240" w:lineRule="auto"/>
        <w:rPr>
          <w:b/>
        </w:rPr>
      </w:pPr>
    </w:p>
    <w:p w:rsidR="002F7C0E" w:rsidRDefault="002F7C0E" w:rsidP="002069B5">
      <w:pPr>
        <w:spacing w:line="240" w:lineRule="auto"/>
        <w:rPr>
          <w:b/>
          <w:sz w:val="24"/>
          <w:szCs w:val="24"/>
        </w:rPr>
      </w:pPr>
      <w:r>
        <w:rPr>
          <w:b/>
          <w:sz w:val="24"/>
          <w:szCs w:val="24"/>
          <w:u w:val="single"/>
        </w:rPr>
        <w:t xml:space="preserve">The </w:t>
      </w:r>
      <w:proofErr w:type="spellStart"/>
      <w:r>
        <w:rPr>
          <w:b/>
          <w:sz w:val="24"/>
          <w:szCs w:val="24"/>
          <w:u w:val="single"/>
        </w:rPr>
        <w:t>Metis</w:t>
      </w:r>
      <w:proofErr w:type="spellEnd"/>
    </w:p>
    <w:p w:rsidR="002F7C0E" w:rsidRDefault="002F7C0E" w:rsidP="002069B5">
      <w:pPr>
        <w:spacing w:line="240" w:lineRule="auto"/>
        <w:rPr>
          <w:b/>
        </w:rPr>
      </w:pPr>
      <w:r>
        <w:rPr>
          <w:b/>
        </w:rPr>
        <w:t xml:space="preserve">30. As NWC traders pushed deeper into the Northwest in the 18th century, they began staying with local groups of Native peoples. As had occurred during the earliest years of the fur trade, a number of fur traders married the daughters of Native families. By 1800, this had led to the emergence of a new people - The </w:t>
      </w:r>
      <w:proofErr w:type="spellStart"/>
      <w:r>
        <w:rPr>
          <w:b/>
        </w:rPr>
        <w:t>Metis</w:t>
      </w:r>
      <w:proofErr w:type="spellEnd"/>
      <w:r>
        <w:rPr>
          <w:b/>
        </w:rPr>
        <w:t>. Marriage between fur traders and Natives was encouraged by the NWC and the Native peoples. Why is this? (p. 139)</w:t>
      </w:r>
    </w:p>
    <w:p w:rsidR="002F7C0E" w:rsidRDefault="002F7C0E" w:rsidP="002069B5">
      <w:pPr>
        <w:spacing w:line="240" w:lineRule="auto"/>
        <w:rPr>
          <w:b/>
        </w:rPr>
      </w:pPr>
    </w:p>
    <w:p w:rsidR="002F7C0E" w:rsidRDefault="002F7C0E" w:rsidP="002069B5">
      <w:pPr>
        <w:spacing w:line="240" w:lineRule="auto"/>
        <w:rPr>
          <w:b/>
        </w:rPr>
      </w:pPr>
    </w:p>
    <w:p w:rsidR="002F7C0E" w:rsidRDefault="002F7C0E" w:rsidP="002069B5">
      <w:pPr>
        <w:spacing w:line="240" w:lineRule="auto"/>
        <w:rPr>
          <w:b/>
        </w:rPr>
      </w:pPr>
      <w:r>
        <w:rPr>
          <w:b/>
        </w:rPr>
        <w:t xml:space="preserve">31. </w:t>
      </w:r>
      <w:r w:rsidR="005E65BF">
        <w:rPr>
          <w:b/>
        </w:rPr>
        <w:t xml:space="preserve">There were a sizable number of </w:t>
      </w:r>
      <w:proofErr w:type="spellStart"/>
      <w:r w:rsidR="005E65BF">
        <w:rPr>
          <w:b/>
        </w:rPr>
        <w:t>Metis</w:t>
      </w:r>
      <w:proofErr w:type="spellEnd"/>
      <w:r w:rsidR="005E65BF">
        <w:rPr>
          <w:b/>
        </w:rPr>
        <w:t xml:space="preserve"> by the early 19th century, and they were developing a new culture of their own that combined both Native and European customs. Explain. (p. 140)</w:t>
      </w:r>
    </w:p>
    <w:p w:rsidR="005E65BF" w:rsidRDefault="005E65BF" w:rsidP="002069B5">
      <w:pPr>
        <w:spacing w:line="240" w:lineRule="auto"/>
        <w:rPr>
          <w:b/>
        </w:rPr>
      </w:pPr>
    </w:p>
    <w:p w:rsidR="005E65BF" w:rsidRDefault="005E65BF" w:rsidP="002069B5">
      <w:pPr>
        <w:spacing w:line="240" w:lineRule="auto"/>
        <w:rPr>
          <w:b/>
        </w:rPr>
      </w:pPr>
    </w:p>
    <w:p w:rsidR="005E65BF" w:rsidRDefault="005E65BF" w:rsidP="002069B5">
      <w:pPr>
        <w:spacing w:line="240" w:lineRule="auto"/>
        <w:rPr>
          <w:b/>
        </w:rPr>
      </w:pPr>
      <w:r>
        <w:rPr>
          <w:b/>
        </w:rPr>
        <w:t xml:space="preserve">32. Where were the largest number of </w:t>
      </w:r>
      <w:proofErr w:type="spellStart"/>
      <w:r>
        <w:rPr>
          <w:b/>
        </w:rPr>
        <w:t>Metis</w:t>
      </w:r>
      <w:proofErr w:type="spellEnd"/>
      <w:r>
        <w:rPr>
          <w:b/>
        </w:rPr>
        <w:t xml:space="preserve"> living in the Northwest by 1810? (p. 140)</w:t>
      </w:r>
    </w:p>
    <w:p w:rsidR="005E65BF" w:rsidRDefault="005E65BF" w:rsidP="002069B5">
      <w:pPr>
        <w:spacing w:line="240" w:lineRule="auto"/>
        <w:rPr>
          <w:b/>
        </w:rPr>
      </w:pPr>
    </w:p>
    <w:p w:rsidR="005E65BF" w:rsidRDefault="005E65BF" w:rsidP="002069B5">
      <w:pPr>
        <w:spacing w:line="240" w:lineRule="auto"/>
        <w:rPr>
          <w:b/>
        </w:rPr>
      </w:pPr>
      <w:r>
        <w:rPr>
          <w:b/>
        </w:rPr>
        <w:t xml:space="preserve">33. </w:t>
      </w:r>
      <w:r w:rsidR="003E7B7C">
        <w:rPr>
          <w:b/>
        </w:rPr>
        <w:t xml:space="preserve">The Bison Hunt was one of the most significant events in </w:t>
      </w:r>
      <w:proofErr w:type="spellStart"/>
      <w:r w:rsidR="003E7B7C">
        <w:rPr>
          <w:b/>
        </w:rPr>
        <w:t>Metis</w:t>
      </w:r>
      <w:proofErr w:type="spellEnd"/>
      <w:r w:rsidR="003E7B7C">
        <w:rPr>
          <w:b/>
        </w:rPr>
        <w:t xml:space="preserve"> culture. When did the bison hunt take place? What was the bison used for? Who was involved, and what roles did everyone have? (p.141)</w:t>
      </w:r>
    </w:p>
    <w:p w:rsidR="003E7B7C" w:rsidRDefault="003E7B7C" w:rsidP="002069B5">
      <w:pPr>
        <w:spacing w:line="240" w:lineRule="auto"/>
        <w:rPr>
          <w:b/>
        </w:rPr>
      </w:pPr>
    </w:p>
    <w:p w:rsidR="003E7B7C" w:rsidRDefault="003E7B7C" w:rsidP="002069B5">
      <w:pPr>
        <w:spacing w:line="240" w:lineRule="auto"/>
        <w:rPr>
          <w:b/>
        </w:rPr>
      </w:pPr>
    </w:p>
    <w:p w:rsidR="003E7B7C" w:rsidRDefault="003E7B7C" w:rsidP="002069B5">
      <w:pPr>
        <w:spacing w:line="240" w:lineRule="auto"/>
        <w:rPr>
          <w:b/>
        </w:rPr>
      </w:pPr>
    </w:p>
    <w:p w:rsidR="003E7B7C" w:rsidRDefault="003E7B7C" w:rsidP="002069B5">
      <w:pPr>
        <w:spacing w:line="240" w:lineRule="auto"/>
        <w:rPr>
          <w:b/>
        </w:rPr>
      </w:pPr>
    </w:p>
    <w:p w:rsidR="003E7B7C" w:rsidRPr="00254DCE" w:rsidRDefault="003E7B7C" w:rsidP="002069B5">
      <w:pPr>
        <w:spacing w:line="240" w:lineRule="auto"/>
        <w:rPr>
          <w:sz w:val="28"/>
          <w:szCs w:val="28"/>
          <w:u w:val="single"/>
        </w:rPr>
      </w:pPr>
      <w:r w:rsidRPr="00254DCE">
        <w:rPr>
          <w:b/>
          <w:sz w:val="28"/>
          <w:szCs w:val="28"/>
          <w:u w:val="single"/>
        </w:rPr>
        <w:lastRenderedPageBreak/>
        <w:t>The Colony on the Red River</w:t>
      </w:r>
    </w:p>
    <w:p w:rsidR="003E7B7C" w:rsidRDefault="003E7B7C" w:rsidP="002069B5">
      <w:pPr>
        <w:spacing w:line="240" w:lineRule="auto"/>
        <w:rPr>
          <w:b/>
        </w:rPr>
      </w:pPr>
      <w:r>
        <w:rPr>
          <w:b/>
        </w:rPr>
        <w:t xml:space="preserve">In 1812, a group of settlers -- named the Selkirk Settlers after their leader Lord Selkirk -- arrived in the Red River Valley, which was the area where the </w:t>
      </w:r>
      <w:proofErr w:type="spellStart"/>
      <w:r>
        <w:rPr>
          <w:b/>
        </w:rPr>
        <w:t>Metis</w:t>
      </w:r>
      <w:proofErr w:type="spellEnd"/>
      <w:r>
        <w:rPr>
          <w:b/>
        </w:rPr>
        <w:t xml:space="preserve"> had settled. These settlers were brought to this valley through an arrangement with the HBC, and would have profound implications for the </w:t>
      </w:r>
      <w:proofErr w:type="spellStart"/>
      <w:r>
        <w:rPr>
          <w:b/>
        </w:rPr>
        <w:t>Metis</w:t>
      </w:r>
      <w:proofErr w:type="spellEnd"/>
      <w:r>
        <w:rPr>
          <w:b/>
        </w:rPr>
        <w:t xml:space="preserve"> community, the HBC, and the NWC.</w:t>
      </w:r>
    </w:p>
    <w:p w:rsidR="003E7B7C" w:rsidRDefault="003E7B7C" w:rsidP="002069B5">
      <w:pPr>
        <w:spacing w:line="240" w:lineRule="auto"/>
        <w:rPr>
          <w:b/>
        </w:rPr>
      </w:pPr>
      <w:r>
        <w:rPr>
          <w:b/>
        </w:rPr>
        <w:t>34. Where did the Selkirk settlers come from? _________________________________________ (p.143)</w:t>
      </w:r>
    </w:p>
    <w:p w:rsidR="003E7B7C" w:rsidRDefault="003E7B7C" w:rsidP="002069B5">
      <w:pPr>
        <w:spacing w:line="240" w:lineRule="auto"/>
        <w:rPr>
          <w:b/>
        </w:rPr>
      </w:pPr>
      <w:r>
        <w:rPr>
          <w:b/>
        </w:rPr>
        <w:t>35. What had Lord Selkirk deeply troubled about the settlers? (p. 143)</w:t>
      </w:r>
    </w:p>
    <w:p w:rsidR="003E7B7C" w:rsidRDefault="003E7B7C" w:rsidP="002069B5">
      <w:pPr>
        <w:spacing w:line="240" w:lineRule="auto"/>
        <w:rPr>
          <w:b/>
        </w:rPr>
      </w:pPr>
    </w:p>
    <w:p w:rsidR="003E7B7C" w:rsidRDefault="003E7B7C" w:rsidP="002069B5">
      <w:pPr>
        <w:spacing w:line="240" w:lineRule="auto"/>
        <w:rPr>
          <w:b/>
        </w:rPr>
      </w:pPr>
    </w:p>
    <w:p w:rsidR="003E7B7C" w:rsidRDefault="003E7B7C" w:rsidP="002069B5">
      <w:pPr>
        <w:spacing w:line="240" w:lineRule="auto"/>
        <w:rPr>
          <w:b/>
        </w:rPr>
      </w:pPr>
      <w:r>
        <w:rPr>
          <w:b/>
        </w:rPr>
        <w:t>36. What was the deal between Lord Selkirk and the HBC -- how would the HBC benefit from this deal? (p. 143)</w:t>
      </w:r>
    </w:p>
    <w:p w:rsidR="003E7B7C" w:rsidRDefault="003E7B7C" w:rsidP="002069B5">
      <w:pPr>
        <w:spacing w:line="240" w:lineRule="auto"/>
        <w:rPr>
          <w:b/>
        </w:rPr>
      </w:pPr>
    </w:p>
    <w:p w:rsidR="003E7B7C" w:rsidRDefault="003E7B7C" w:rsidP="002069B5">
      <w:pPr>
        <w:spacing w:line="240" w:lineRule="auto"/>
        <w:rPr>
          <w:b/>
        </w:rPr>
      </w:pPr>
    </w:p>
    <w:p w:rsidR="003E7B7C" w:rsidRDefault="003E7B7C" w:rsidP="002069B5">
      <w:pPr>
        <w:spacing w:line="240" w:lineRule="auto"/>
        <w:rPr>
          <w:b/>
        </w:rPr>
      </w:pPr>
    </w:p>
    <w:p w:rsidR="003E7B7C" w:rsidRDefault="003E7B7C" w:rsidP="002069B5">
      <w:pPr>
        <w:spacing w:line="240" w:lineRule="auto"/>
        <w:rPr>
          <w:b/>
        </w:rPr>
      </w:pPr>
      <w:r>
        <w:rPr>
          <w:b/>
        </w:rPr>
        <w:t xml:space="preserve">37. Why did the HBC feel they had the legal right to  make this arrangement without consulting the </w:t>
      </w:r>
      <w:proofErr w:type="spellStart"/>
      <w:r>
        <w:rPr>
          <w:b/>
        </w:rPr>
        <w:t>Metis</w:t>
      </w:r>
      <w:proofErr w:type="spellEnd"/>
      <w:r>
        <w:rPr>
          <w:b/>
        </w:rPr>
        <w:t xml:space="preserve"> or the NWC? (p. 143)</w:t>
      </w:r>
    </w:p>
    <w:p w:rsidR="003E7B7C" w:rsidRDefault="003E7B7C" w:rsidP="002069B5">
      <w:pPr>
        <w:spacing w:line="240" w:lineRule="auto"/>
        <w:rPr>
          <w:b/>
        </w:rPr>
      </w:pPr>
    </w:p>
    <w:p w:rsidR="003E7B7C" w:rsidRDefault="003E7B7C" w:rsidP="002069B5">
      <w:pPr>
        <w:spacing w:line="240" w:lineRule="auto"/>
        <w:rPr>
          <w:b/>
        </w:rPr>
      </w:pPr>
    </w:p>
    <w:p w:rsidR="003E7B7C" w:rsidRDefault="00EB6B14" w:rsidP="002069B5">
      <w:pPr>
        <w:spacing w:line="240" w:lineRule="auto"/>
        <w:rPr>
          <w:b/>
          <w:sz w:val="24"/>
          <w:szCs w:val="24"/>
        </w:rPr>
      </w:pPr>
      <w:r>
        <w:rPr>
          <w:b/>
          <w:sz w:val="24"/>
          <w:szCs w:val="24"/>
          <w:u w:val="single"/>
        </w:rPr>
        <w:t>The First Selkirk Settlers Arrive in Red River</w:t>
      </w:r>
    </w:p>
    <w:p w:rsidR="00EB6B14" w:rsidRDefault="00EB6B14" w:rsidP="002069B5">
      <w:pPr>
        <w:spacing w:line="240" w:lineRule="auto"/>
        <w:rPr>
          <w:b/>
        </w:rPr>
      </w:pPr>
      <w:r>
        <w:rPr>
          <w:b/>
        </w:rPr>
        <w:t>38. The Selkirk settlers attempted to settle in the Red River on three separate occasions. Explain what happened on each of these occasions. (p. 144)</w:t>
      </w:r>
    </w:p>
    <w:p w:rsidR="00EB6B14" w:rsidRDefault="00EB6B14" w:rsidP="002069B5">
      <w:pPr>
        <w:spacing w:line="240" w:lineRule="auto"/>
        <w:rPr>
          <w:b/>
        </w:rPr>
      </w:pPr>
    </w:p>
    <w:p w:rsidR="00EB6B14" w:rsidRDefault="00EB6B14" w:rsidP="002069B5">
      <w:pPr>
        <w:spacing w:line="240" w:lineRule="auto"/>
        <w:rPr>
          <w:b/>
        </w:rPr>
      </w:pPr>
    </w:p>
    <w:p w:rsidR="00EB6B14" w:rsidRDefault="00EB6B14" w:rsidP="002069B5">
      <w:pPr>
        <w:spacing w:line="240" w:lineRule="auto"/>
        <w:rPr>
          <w:b/>
        </w:rPr>
      </w:pPr>
    </w:p>
    <w:p w:rsidR="00EB6B14" w:rsidRDefault="00EB6B14" w:rsidP="002069B5">
      <w:pPr>
        <w:spacing w:line="240" w:lineRule="auto"/>
        <w:rPr>
          <w:b/>
        </w:rPr>
      </w:pPr>
      <w:r>
        <w:rPr>
          <w:b/>
        </w:rPr>
        <w:t xml:space="preserve">39. The problems these settlers faced in Red River led their leader, Miles </w:t>
      </w:r>
      <w:proofErr w:type="spellStart"/>
      <w:r>
        <w:rPr>
          <w:b/>
        </w:rPr>
        <w:t>Macdonell</w:t>
      </w:r>
      <w:proofErr w:type="spellEnd"/>
      <w:r>
        <w:rPr>
          <w:b/>
        </w:rPr>
        <w:t xml:space="preserve">, issued the </w:t>
      </w:r>
      <w:r>
        <w:rPr>
          <w:b/>
          <w:i/>
        </w:rPr>
        <w:t>Pemmican Proclamation.</w:t>
      </w:r>
      <w:r>
        <w:rPr>
          <w:b/>
        </w:rPr>
        <w:t xml:space="preserve"> What was this proclamation, and how did it affect the </w:t>
      </w:r>
      <w:proofErr w:type="spellStart"/>
      <w:r>
        <w:rPr>
          <w:b/>
        </w:rPr>
        <w:t>Metis</w:t>
      </w:r>
      <w:proofErr w:type="spellEnd"/>
      <w:r>
        <w:rPr>
          <w:b/>
        </w:rPr>
        <w:t xml:space="preserve"> and the NWC. (p. 144)</w:t>
      </w:r>
    </w:p>
    <w:p w:rsidR="00EB6B14" w:rsidRDefault="00EB6B14" w:rsidP="002069B5">
      <w:pPr>
        <w:spacing w:line="240" w:lineRule="auto"/>
        <w:rPr>
          <w:b/>
        </w:rPr>
      </w:pPr>
    </w:p>
    <w:p w:rsidR="00EB6B14" w:rsidRDefault="00EB6B14" w:rsidP="002069B5">
      <w:pPr>
        <w:spacing w:line="240" w:lineRule="auto"/>
        <w:rPr>
          <w:b/>
        </w:rPr>
      </w:pPr>
    </w:p>
    <w:p w:rsidR="00EB6B14" w:rsidRDefault="00EB6B14" w:rsidP="002069B5">
      <w:pPr>
        <w:spacing w:line="240" w:lineRule="auto"/>
        <w:rPr>
          <w:b/>
        </w:rPr>
      </w:pPr>
      <w:r>
        <w:rPr>
          <w:b/>
        </w:rPr>
        <w:t xml:space="preserve">40. What additional action did </w:t>
      </w:r>
      <w:proofErr w:type="spellStart"/>
      <w:r>
        <w:rPr>
          <w:b/>
        </w:rPr>
        <w:t>Macdonell</w:t>
      </w:r>
      <w:proofErr w:type="spellEnd"/>
      <w:r>
        <w:rPr>
          <w:b/>
        </w:rPr>
        <w:t xml:space="preserve"> take that caused further problems with the </w:t>
      </w:r>
      <w:proofErr w:type="spellStart"/>
      <w:r>
        <w:rPr>
          <w:b/>
        </w:rPr>
        <w:t>Metis</w:t>
      </w:r>
      <w:proofErr w:type="spellEnd"/>
      <w:r>
        <w:rPr>
          <w:b/>
        </w:rPr>
        <w:t xml:space="preserve"> and NWC?( p. 144)</w:t>
      </w:r>
    </w:p>
    <w:p w:rsidR="00EB6B14" w:rsidRDefault="00EB6B14" w:rsidP="002069B5">
      <w:pPr>
        <w:spacing w:line="240" w:lineRule="auto"/>
        <w:rPr>
          <w:b/>
        </w:rPr>
      </w:pPr>
      <w:r>
        <w:rPr>
          <w:b/>
        </w:rPr>
        <w:lastRenderedPageBreak/>
        <w:t xml:space="preserve">41. The settlers returned once again to the Red River settlement in 1815, and a new governor of the colony arrived with them -- Robert </w:t>
      </w:r>
      <w:proofErr w:type="spellStart"/>
      <w:r>
        <w:rPr>
          <w:b/>
        </w:rPr>
        <w:t>Semple</w:t>
      </w:r>
      <w:proofErr w:type="spellEnd"/>
      <w:r>
        <w:rPr>
          <w:b/>
        </w:rPr>
        <w:t xml:space="preserve">. </w:t>
      </w:r>
      <w:r w:rsidR="00942FBA">
        <w:rPr>
          <w:b/>
        </w:rPr>
        <w:t xml:space="preserve"> </w:t>
      </w:r>
      <w:proofErr w:type="spellStart"/>
      <w:r w:rsidR="00FA3FE2">
        <w:rPr>
          <w:b/>
        </w:rPr>
        <w:t>Semple's</w:t>
      </w:r>
      <w:proofErr w:type="spellEnd"/>
      <w:r w:rsidR="00FA3FE2">
        <w:rPr>
          <w:b/>
        </w:rPr>
        <w:t xml:space="preserve"> actions once governor, however, only invited more between the different peoples living in the Red River settlement. What were these actions, and how did the </w:t>
      </w:r>
      <w:proofErr w:type="spellStart"/>
      <w:r w:rsidR="00FA3FE2">
        <w:rPr>
          <w:b/>
        </w:rPr>
        <w:t>Metis</w:t>
      </w:r>
      <w:proofErr w:type="spellEnd"/>
      <w:r w:rsidR="00FA3FE2">
        <w:rPr>
          <w:b/>
        </w:rPr>
        <w:t xml:space="preserve"> interpret them? (p. 145)</w:t>
      </w:r>
    </w:p>
    <w:p w:rsidR="00FA3FE2" w:rsidRDefault="00FA3FE2" w:rsidP="002069B5">
      <w:pPr>
        <w:spacing w:line="240" w:lineRule="auto"/>
        <w:rPr>
          <w:b/>
        </w:rPr>
      </w:pPr>
    </w:p>
    <w:p w:rsidR="00FA3FE2" w:rsidRDefault="00FA3FE2" w:rsidP="002069B5">
      <w:pPr>
        <w:spacing w:line="240" w:lineRule="auto"/>
        <w:rPr>
          <w:b/>
        </w:rPr>
      </w:pPr>
    </w:p>
    <w:p w:rsidR="00FA3FE2" w:rsidRDefault="00FA3FE2" w:rsidP="002069B5">
      <w:pPr>
        <w:spacing w:line="240" w:lineRule="auto"/>
        <w:rPr>
          <w:b/>
          <w:sz w:val="24"/>
          <w:szCs w:val="24"/>
        </w:rPr>
      </w:pPr>
      <w:r>
        <w:rPr>
          <w:b/>
          <w:sz w:val="24"/>
          <w:szCs w:val="24"/>
          <w:u w:val="single"/>
        </w:rPr>
        <w:t>The Battle of Seven Oaks</w:t>
      </w:r>
    </w:p>
    <w:p w:rsidR="00FA3FE2" w:rsidRDefault="006A2DD3" w:rsidP="002069B5">
      <w:pPr>
        <w:spacing w:line="240" w:lineRule="auto"/>
        <w:rPr>
          <w:b/>
        </w:rPr>
      </w:pPr>
      <w:r>
        <w:rPr>
          <w:b/>
        </w:rPr>
        <w:t xml:space="preserve">In May 1816, a group of </w:t>
      </w:r>
      <w:proofErr w:type="spellStart"/>
      <w:r>
        <w:rPr>
          <w:b/>
        </w:rPr>
        <w:t>Metis</w:t>
      </w:r>
      <w:proofErr w:type="spellEnd"/>
      <w:r>
        <w:rPr>
          <w:b/>
        </w:rPr>
        <w:t xml:space="preserve">, led by a young man named Cuthbert Grant, raided a brigade of HBC boats and seized a supply of pemmican as compensation for the Pemmican Proclamation two years earlier. Grant and his men made their way to the Red River colony a month later. Governor </w:t>
      </w:r>
      <w:proofErr w:type="spellStart"/>
      <w:r>
        <w:rPr>
          <w:b/>
        </w:rPr>
        <w:t>Semple</w:t>
      </w:r>
      <w:proofErr w:type="spellEnd"/>
      <w:r>
        <w:rPr>
          <w:b/>
        </w:rPr>
        <w:t xml:space="preserve"> decided that the only way to deal with the </w:t>
      </w:r>
      <w:proofErr w:type="spellStart"/>
      <w:r>
        <w:rPr>
          <w:b/>
        </w:rPr>
        <w:t>Metis</w:t>
      </w:r>
      <w:proofErr w:type="spellEnd"/>
      <w:r>
        <w:rPr>
          <w:b/>
        </w:rPr>
        <w:t xml:space="preserve"> -- whom he regarded as inferior -- was with brute force. </w:t>
      </w:r>
    </w:p>
    <w:p w:rsidR="006A2DD3" w:rsidRDefault="006A2DD3" w:rsidP="002069B5">
      <w:pPr>
        <w:spacing w:line="240" w:lineRule="auto"/>
        <w:rPr>
          <w:b/>
        </w:rPr>
      </w:pPr>
      <w:r>
        <w:rPr>
          <w:b/>
        </w:rPr>
        <w:t xml:space="preserve">42. Describe the confrontation between the </w:t>
      </w:r>
      <w:proofErr w:type="spellStart"/>
      <w:r>
        <w:rPr>
          <w:b/>
        </w:rPr>
        <w:t>Metis</w:t>
      </w:r>
      <w:proofErr w:type="spellEnd"/>
      <w:r>
        <w:rPr>
          <w:b/>
        </w:rPr>
        <w:t xml:space="preserve"> and </w:t>
      </w:r>
      <w:proofErr w:type="spellStart"/>
      <w:r>
        <w:rPr>
          <w:b/>
        </w:rPr>
        <w:t>Semple's</w:t>
      </w:r>
      <w:proofErr w:type="spellEnd"/>
      <w:r>
        <w:rPr>
          <w:b/>
        </w:rPr>
        <w:t xml:space="preserve"> men. (p. 146)</w:t>
      </w:r>
    </w:p>
    <w:p w:rsidR="006A2DD3" w:rsidRDefault="006A2DD3" w:rsidP="002069B5">
      <w:pPr>
        <w:spacing w:line="240" w:lineRule="auto"/>
        <w:rPr>
          <w:b/>
        </w:rPr>
      </w:pPr>
    </w:p>
    <w:p w:rsidR="006A2DD3" w:rsidRDefault="006A2DD3" w:rsidP="002069B5">
      <w:pPr>
        <w:spacing w:line="240" w:lineRule="auto"/>
        <w:rPr>
          <w:b/>
        </w:rPr>
      </w:pPr>
    </w:p>
    <w:p w:rsidR="006A2DD3" w:rsidRDefault="006A2DD3" w:rsidP="002069B5">
      <w:pPr>
        <w:spacing w:line="240" w:lineRule="auto"/>
        <w:rPr>
          <w:b/>
        </w:rPr>
      </w:pPr>
      <w:r>
        <w:rPr>
          <w:b/>
        </w:rPr>
        <w:t>43. Why was this skirmish, called "The Battle of Seven Oaks", a significant development in the competition between the HBC and NWC? (p. 146)</w:t>
      </w:r>
    </w:p>
    <w:p w:rsidR="006A2DD3" w:rsidRDefault="006A2DD3" w:rsidP="002069B5">
      <w:pPr>
        <w:spacing w:line="240" w:lineRule="auto"/>
        <w:rPr>
          <w:b/>
        </w:rPr>
      </w:pPr>
    </w:p>
    <w:p w:rsidR="006A2DD3" w:rsidRDefault="006A2DD3" w:rsidP="002069B5">
      <w:pPr>
        <w:spacing w:line="240" w:lineRule="auto"/>
        <w:rPr>
          <w:b/>
        </w:rPr>
      </w:pPr>
    </w:p>
    <w:p w:rsidR="006A2DD3" w:rsidRDefault="006A2DD3" w:rsidP="002069B5">
      <w:pPr>
        <w:spacing w:line="240" w:lineRule="auto"/>
        <w:rPr>
          <w:b/>
        </w:rPr>
      </w:pPr>
      <w:r>
        <w:rPr>
          <w:b/>
        </w:rPr>
        <w:t>44. How did Lord Selkirk finally put an end to the many disputes between the HBC and NWC in the Red River Colony? (p. 146)</w:t>
      </w:r>
    </w:p>
    <w:p w:rsidR="006A2DD3" w:rsidRDefault="006A2DD3" w:rsidP="002069B5">
      <w:pPr>
        <w:spacing w:line="240" w:lineRule="auto"/>
        <w:rPr>
          <w:b/>
        </w:rPr>
      </w:pPr>
    </w:p>
    <w:p w:rsidR="006A2DD3" w:rsidRDefault="006A2DD3" w:rsidP="002069B5">
      <w:pPr>
        <w:spacing w:line="240" w:lineRule="auto"/>
        <w:rPr>
          <w:b/>
        </w:rPr>
      </w:pPr>
    </w:p>
    <w:p w:rsidR="006A2DD3" w:rsidRPr="00254DCE" w:rsidRDefault="006A2DD3" w:rsidP="002069B5">
      <w:pPr>
        <w:spacing w:line="240" w:lineRule="auto"/>
        <w:rPr>
          <w:b/>
          <w:sz w:val="28"/>
          <w:szCs w:val="28"/>
        </w:rPr>
      </w:pPr>
      <w:r w:rsidRPr="00254DCE">
        <w:rPr>
          <w:b/>
          <w:sz w:val="28"/>
          <w:szCs w:val="28"/>
          <w:u w:val="single"/>
        </w:rPr>
        <w:t>The Merger of the HBC and NWC</w:t>
      </w:r>
    </w:p>
    <w:p w:rsidR="006A2DD3" w:rsidRDefault="00254DCE" w:rsidP="002069B5">
      <w:pPr>
        <w:spacing w:line="240" w:lineRule="auto"/>
        <w:rPr>
          <w:b/>
        </w:rPr>
      </w:pPr>
      <w:r>
        <w:rPr>
          <w:b/>
        </w:rPr>
        <w:t>45. Why did the HBC and NWC decide to merge in 1821? (p. 147)</w:t>
      </w:r>
    </w:p>
    <w:p w:rsidR="00254DCE" w:rsidRDefault="00254DCE" w:rsidP="002069B5">
      <w:pPr>
        <w:spacing w:line="240" w:lineRule="auto"/>
        <w:rPr>
          <w:b/>
        </w:rPr>
      </w:pPr>
    </w:p>
    <w:p w:rsidR="00254DCE" w:rsidRDefault="00254DCE" w:rsidP="002069B5">
      <w:pPr>
        <w:spacing w:line="240" w:lineRule="auto"/>
        <w:rPr>
          <w:b/>
        </w:rPr>
      </w:pPr>
    </w:p>
    <w:p w:rsidR="00254DCE" w:rsidRDefault="00254DCE" w:rsidP="002069B5">
      <w:pPr>
        <w:spacing w:line="240" w:lineRule="auto"/>
        <w:rPr>
          <w:b/>
        </w:rPr>
      </w:pPr>
      <w:r>
        <w:rPr>
          <w:b/>
        </w:rPr>
        <w:t>46. What was the name of the new fur trade company? ___________________ (p. 147)</w:t>
      </w:r>
    </w:p>
    <w:p w:rsidR="00254DCE" w:rsidRDefault="00254DCE" w:rsidP="002069B5">
      <w:pPr>
        <w:spacing w:line="240" w:lineRule="auto"/>
        <w:rPr>
          <w:b/>
        </w:rPr>
      </w:pPr>
      <w:r>
        <w:rPr>
          <w:b/>
        </w:rPr>
        <w:t xml:space="preserve">47. What happened to Rupert's </w:t>
      </w:r>
      <w:r w:rsidR="0022379E">
        <w:rPr>
          <w:b/>
        </w:rPr>
        <w:t>L</w:t>
      </w:r>
      <w:r>
        <w:rPr>
          <w:b/>
        </w:rPr>
        <w:t>and and the old HBC monopoly after the merger? (p. 147)</w:t>
      </w:r>
    </w:p>
    <w:p w:rsidR="0022379E" w:rsidRDefault="0022379E" w:rsidP="002069B5">
      <w:pPr>
        <w:spacing w:line="240" w:lineRule="auto"/>
        <w:rPr>
          <w:b/>
        </w:rPr>
      </w:pPr>
    </w:p>
    <w:p w:rsidR="0022379E" w:rsidRDefault="0022379E" w:rsidP="002069B5">
      <w:pPr>
        <w:spacing w:line="240" w:lineRule="auto"/>
        <w:rPr>
          <w:b/>
        </w:rPr>
      </w:pPr>
    </w:p>
    <w:p w:rsidR="0022379E" w:rsidRDefault="0022379E" w:rsidP="002069B5">
      <w:pPr>
        <w:spacing w:line="240" w:lineRule="auto"/>
        <w:rPr>
          <w:b/>
        </w:rPr>
      </w:pPr>
      <w:r>
        <w:rPr>
          <w:b/>
        </w:rPr>
        <w:lastRenderedPageBreak/>
        <w:t>48. As a result of the merger, the Native Peoples became even more important to the success of the fur trade operation. Why is this? (p. 148)</w:t>
      </w:r>
    </w:p>
    <w:p w:rsidR="0022379E" w:rsidRDefault="0022379E" w:rsidP="002069B5">
      <w:pPr>
        <w:spacing w:line="240" w:lineRule="auto"/>
        <w:rPr>
          <w:b/>
        </w:rPr>
      </w:pPr>
    </w:p>
    <w:p w:rsidR="0022379E" w:rsidRDefault="0022379E" w:rsidP="002069B5">
      <w:pPr>
        <w:spacing w:line="240" w:lineRule="auto"/>
        <w:rPr>
          <w:b/>
        </w:rPr>
      </w:pPr>
    </w:p>
    <w:p w:rsidR="0022379E" w:rsidRDefault="0022379E" w:rsidP="002069B5">
      <w:pPr>
        <w:spacing w:line="240" w:lineRule="auto"/>
        <w:rPr>
          <w:b/>
        </w:rPr>
      </w:pPr>
      <w:r>
        <w:rPr>
          <w:b/>
        </w:rPr>
        <w:t>49. The HBC also appointed a new head. Who was chosen and why? (p. 149)</w:t>
      </w:r>
    </w:p>
    <w:p w:rsidR="0022379E" w:rsidRDefault="0022379E" w:rsidP="002069B5">
      <w:pPr>
        <w:spacing w:line="240" w:lineRule="auto"/>
        <w:rPr>
          <w:b/>
        </w:rPr>
      </w:pPr>
    </w:p>
    <w:p w:rsidR="0022379E" w:rsidRDefault="0022379E" w:rsidP="002069B5">
      <w:pPr>
        <w:spacing w:line="240" w:lineRule="auto"/>
        <w:rPr>
          <w:b/>
        </w:rPr>
      </w:pPr>
      <w:r>
        <w:rPr>
          <w:b/>
        </w:rPr>
        <w:t>50. George Simpson, the new head of the HBC, was given a particular nickname by his employees. What was this nickname, and why was he given it? (p. 149)</w:t>
      </w:r>
    </w:p>
    <w:p w:rsidR="0022379E" w:rsidRDefault="0022379E" w:rsidP="002069B5">
      <w:pPr>
        <w:spacing w:line="240" w:lineRule="auto"/>
        <w:rPr>
          <w:b/>
        </w:rPr>
      </w:pPr>
    </w:p>
    <w:p w:rsidR="0022379E" w:rsidRDefault="0022379E" w:rsidP="002069B5">
      <w:pPr>
        <w:spacing w:line="240" w:lineRule="auto"/>
        <w:rPr>
          <w:b/>
        </w:rPr>
      </w:pPr>
    </w:p>
    <w:p w:rsidR="0022379E" w:rsidRPr="00D736EC" w:rsidRDefault="00D736EC" w:rsidP="002069B5">
      <w:pPr>
        <w:spacing w:line="240" w:lineRule="auto"/>
        <w:rPr>
          <w:b/>
          <w:sz w:val="28"/>
          <w:szCs w:val="28"/>
          <w:u w:val="single"/>
        </w:rPr>
      </w:pPr>
      <w:r>
        <w:rPr>
          <w:b/>
          <w:sz w:val="28"/>
          <w:szCs w:val="28"/>
          <w:u w:val="single"/>
        </w:rPr>
        <w:t>The Red River Settlement, 1821 - 1860</w:t>
      </w:r>
    </w:p>
    <w:p w:rsidR="003E7B7C" w:rsidRDefault="00E31BEB" w:rsidP="002069B5">
      <w:pPr>
        <w:spacing w:line="240" w:lineRule="auto"/>
        <w:rPr>
          <w:b/>
        </w:rPr>
      </w:pPr>
      <w:r>
        <w:rPr>
          <w:b/>
        </w:rPr>
        <w:t>51. After 1821, there was peace in the Red River settlement for the next 40 years. Throughout that time, the demographics of the settlement changed dramatically. How was the population of Red River divided according to culture or ethnic origin in 1821 as opposed to 1860? Why was this the case? (p. 150-151)</w:t>
      </w:r>
    </w:p>
    <w:p w:rsidR="00E31BEB" w:rsidRDefault="00E31BEB" w:rsidP="002069B5">
      <w:pPr>
        <w:spacing w:line="240" w:lineRule="auto"/>
        <w:rPr>
          <w:b/>
        </w:rPr>
      </w:pPr>
    </w:p>
    <w:p w:rsidR="00E31BEB" w:rsidRDefault="00E31BEB" w:rsidP="002069B5">
      <w:pPr>
        <w:spacing w:line="240" w:lineRule="auto"/>
        <w:rPr>
          <w:b/>
        </w:rPr>
      </w:pPr>
    </w:p>
    <w:p w:rsidR="00E31BEB" w:rsidRDefault="00E31BEB" w:rsidP="002069B5">
      <w:pPr>
        <w:spacing w:line="240" w:lineRule="auto"/>
        <w:rPr>
          <w:b/>
        </w:rPr>
      </w:pPr>
      <w:r>
        <w:rPr>
          <w:b/>
        </w:rPr>
        <w:t xml:space="preserve">52. There were three different groups of people in the Red River settlement during this time: </w:t>
      </w:r>
      <w:r>
        <w:rPr>
          <w:b/>
          <w:u w:val="single"/>
        </w:rPr>
        <w:t>Scottish settlers</w:t>
      </w:r>
      <w:r>
        <w:rPr>
          <w:b/>
        </w:rPr>
        <w:t xml:space="preserve">, </w:t>
      </w:r>
      <w:proofErr w:type="spellStart"/>
      <w:r>
        <w:rPr>
          <w:b/>
          <w:u w:val="single"/>
        </w:rPr>
        <w:t>Metis</w:t>
      </w:r>
      <w:proofErr w:type="spellEnd"/>
      <w:r>
        <w:rPr>
          <w:b/>
        </w:rPr>
        <w:t xml:space="preserve">, and </w:t>
      </w:r>
      <w:r>
        <w:rPr>
          <w:b/>
          <w:u w:val="single"/>
        </w:rPr>
        <w:t>Country-born</w:t>
      </w:r>
      <w:r>
        <w:rPr>
          <w:b/>
        </w:rPr>
        <w:t>. How did these three groups typically earn their living? (p. 151)</w:t>
      </w:r>
    </w:p>
    <w:p w:rsidR="00E31BEB" w:rsidRDefault="00E31BEB" w:rsidP="002069B5">
      <w:pPr>
        <w:spacing w:line="240" w:lineRule="auto"/>
        <w:rPr>
          <w:b/>
        </w:rPr>
      </w:pPr>
    </w:p>
    <w:p w:rsidR="00E31BEB" w:rsidRDefault="00E31BEB" w:rsidP="002069B5">
      <w:pPr>
        <w:spacing w:line="240" w:lineRule="auto"/>
        <w:rPr>
          <w:b/>
        </w:rPr>
      </w:pPr>
    </w:p>
    <w:p w:rsidR="00E31BEB" w:rsidRDefault="00E31BEB" w:rsidP="002069B5">
      <w:pPr>
        <w:spacing w:line="240" w:lineRule="auto"/>
        <w:rPr>
          <w:b/>
        </w:rPr>
      </w:pPr>
    </w:p>
    <w:p w:rsidR="00E31BEB" w:rsidRDefault="00E31BEB" w:rsidP="002069B5">
      <w:pPr>
        <w:spacing w:line="240" w:lineRule="auto"/>
        <w:rPr>
          <w:b/>
        </w:rPr>
      </w:pPr>
      <w:r>
        <w:rPr>
          <w:b/>
        </w:rPr>
        <w:t xml:space="preserve">53. </w:t>
      </w:r>
      <w:r w:rsidR="003D4628">
        <w:rPr>
          <w:b/>
        </w:rPr>
        <w:t>Because the HBC made and enforced the laws in the Red River colony, what was a crime due to the HBC trading monopoly? (p. 152-153)</w:t>
      </w:r>
    </w:p>
    <w:p w:rsidR="003D4628" w:rsidRDefault="003D4628" w:rsidP="002069B5">
      <w:pPr>
        <w:spacing w:line="240" w:lineRule="auto"/>
        <w:rPr>
          <w:b/>
        </w:rPr>
      </w:pPr>
    </w:p>
    <w:p w:rsidR="003D4628" w:rsidRDefault="003D4628" w:rsidP="002069B5">
      <w:pPr>
        <w:spacing w:line="240" w:lineRule="auto"/>
        <w:rPr>
          <w:b/>
        </w:rPr>
      </w:pPr>
    </w:p>
    <w:p w:rsidR="003D4628" w:rsidRDefault="003D4628" w:rsidP="002069B5">
      <w:pPr>
        <w:spacing w:line="240" w:lineRule="auto"/>
        <w:rPr>
          <w:b/>
        </w:rPr>
      </w:pPr>
      <w:r>
        <w:rPr>
          <w:b/>
        </w:rPr>
        <w:t xml:space="preserve">54. What does the French statement </w:t>
      </w:r>
      <w:r>
        <w:rPr>
          <w:b/>
          <w:i/>
        </w:rPr>
        <w:t xml:space="preserve">"Le commerce </w:t>
      </w:r>
      <w:proofErr w:type="spellStart"/>
      <w:r>
        <w:rPr>
          <w:b/>
          <w:i/>
        </w:rPr>
        <w:t>est</w:t>
      </w:r>
      <w:proofErr w:type="spellEnd"/>
      <w:r>
        <w:rPr>
          <w:b/>
          <w:i/>
        </w:rPr>
        <w:t xml:space="preserve"> </w:t>
      </w:r>
      <w:proofErr w:type="spellStart"/>
      <w:r>
        <w:rPr>
          <w:b/>
          <w:i/>
        </w:rPr>
        <w:t>libre</w:t>
      </w:r>
      <w:proofErr w:type="spellEnd"/>
      <w:r>
        <w:rPr>
          <w:b/>
          <w:i/>
        </w:rPr>
        <w:t xml:space="preserve">! Vive la </w:t>
      </w:r>
      <w:proofErr w:type="spellStart"/>
      <w:r>
        <w:rPr>
          <w:b/>
          <w:i/>
        </w:rPr>
        <w:t>liberte</w:t>
      </w:r>
      <w:proofErr w:type="spellEnd"/>
      <w:r>
        <w:rPr>
          <w:b/>
          <w:i/>
        </w:rPr>
        <w:t xml:space="preserve">!” </w:t>
      </w:r>
      <w:r>
        <w:rPr>
          <w:b/>
        </w:rPr>
        <w:t>mean in English, and what significance did it have on the inhabitants of the Red River settlement? (p. 153)</w:t>
      </w:r>
    </w:p>
    <w:p w:rsidR="003D4628" w:rsidRDefault="003D4628" w:rsidP="002069B5">
      <w:pPr>
        <w:spacing w:line="240" w:lineRule="auto"/>
        <w:rPr>
          <w:b/>
        </w:rPr>
      </w:pPr>
    </w:p>
    <w:p w:rsidR="003D4628" w:rsidRDefault="003D4628" w:rsidP="002069B5">
      <w:pPr>
        <w:spacing w:line="240" w:lineRule="auto"/>
        <w:rPr>
          <w:b/>
        </w:rPr>
      </w:pPr>
    </w:p>
    <w:p w:rsidR="003D4628" w:rsidRDefault="003D4628" w:rsidP="002069B5">
      <w:pPr>
        <w:spacing w:line="240" w:lineRule="auto"/>
        <w:rPr>
          <w:b/>
        </w:rPr>
      </w:pPr>
    </w:p>
    <w:p w:rsidR="003D4628" w:rsidRPr="00BC57F9" w:rsidRDefault="003D4628" w:rsidP="002069B5">
      <w:pPr>
        <w:spacing w:line="240" w:lineRule="auto"/>
        <w:rPr>
          <w:b/>
          <w:sz w:val="28"/>
          <w:szCs w:val="28"/>
        </w:rPr>
      </w:pPr>
      <w:r w:rsidRPr="00BC57F9">
        <w:rPr>
          <w:b/>
          <w:sz w:val="28"/>
          <w:szCs w:val="28"/>
          <w:u w:val="single"/>
        </w:rPr>
        <w:lastRenderedPageBreak/>
        <w:t xml:space="preserve">Changes: The Red River Settlement </w:t>
      </w:r>
      <w:r w:rsidR="00BC57F9">
        <w:rPr>
          <w:b/>
          <w:sz w:val="28"/>
          <w:szCs w:val="28"/>
          <w:u w:val="single"/>
        </w:rPr>
        <w:t>From 1860 to</w:t>
      </w:r>
      <w:r w:rsidRPr="00BC57F9">
        <w:rPr>
          <w:b/>
          <w:sz w:val="28"/>
          <w:szCs w:val="28"/>
          <w:u w:val="single"/>
        </w:rPr>
        <w:t xml:space="preserve"> 1870</w:t>
      </w:r>
    </w:p>
    <w:p w:rsidR="003D4628" w:rsidRDefault="003D4628" w:rsidP="002069B5">
      <w:pPr>
        <w:spacing w:line="240" w:lineRule="auto"/>
        <w:rPr>
          <w:b/>
        </w:rPr>
      </w:pPr>
      <w:r>
        <w:rPr>
          <w:b/>
        </w:rPr>
        <w:t>55. During the 1860s, immigration to the Northwest increased dramatically, Canada became a country, and the HBC started to decline. Why was the Red River valley becoming such an appealing prospect for new settlers instead of Canada West? (p. 155)</w:t>
      </w:r>
    </w:p>
    <w:p w:rsidR="003D4628" w:rsidRDefault="003D4628" w:rsidP="002069B5">
      <w:pPr>
        <w:spacing w:line="240" w:lineRule="auto"/>
        <w:rPr>
          <w:b/>
        </w:rPr>
      </w:pPr>
    </w:p>
    <w:p w:rsidR="003D4628" w:rsidRDefault="003D4628" w:rsidP="002069B5">
      <w:pPr>
        <w:spacing w:line="240" w:lineRule="auto"/>
        <w:rPr>
          <w:b/>
        </w:rPr>
      </w:pPr>
    </w:p>
    <w:p w:rsidR="003D4628" w:rsidRDefault="003D4628" w:rsidP="002069B5">
      <w:pPr>
        <w:spacing w:line="240" w:lineRule="auto"/>
        <w:rPr>
          <w:b/>
        </w:rPr>
      </w:pPr>
      <w:r>
        <w:rPr>
          <w:b/>
        </w:rPr>
        <w:t xml:space="preserve">56. The new settlers to the area increased tensions in the Red River settlement. Why was that the case for the </w:t>
      </w:r>
      <w:proofErr w:type="spellStart"/>
      <w:r>
        <w:rPr>
          <w:b/>
        </w:rPr>
        <w:t>Metis</w:t>
      </w:r>
      <w:proofErr w:type="spellEnd"/>
      <w:r>
        <w:rPr>
          <w:b/>
        </w:rPr>
        <w:t>? (p. 155)</w:t>
      </w:r>
    </w:p>
    <w:p w:rsidR="003D4628" w:rsidRDefault="003D4628" w:rsidP="002069B5">
      <w:pPr>
        <w:spacing w:line="240" w:lineRule="auto"/>
        <w:rPr>
          <w:b/>
        </w:rPr>
      </w:pPr>
    </w:p>
    <w:p w:rsidR="003D4628" w:rsidRDefault="003D4628" w:rsidP="002069B5">
      <w:pPr>
        <w:spacing w:line="240" w:lineRule="auto"/>
        <w:rPr>
          <w:b/>
        </w:rPr>
      </w:pPr>
    </w:p>
    <w:p w:rsidR="003D4628" w:rsidRDefault="003D4628" w:rsidP="002069B5">
      <w:pPr>
        <w:spacing w:line="240" w:lineRule="auto"/>
        <w:rPr>
          <w:b/>
        </w:rPr>
      </w:pPr>
      <w:r>
        <w:rPr>
          <w:b/>
        </w:rPr>
        <w:t xml:space="preserve">57. </w:t>
      </w:r>
      <w:r w:rsidR="00D61142">
        <w:rPr>
          <w:b/>
        </w:rPr>
        <w:t xml:space="preserve">One of the most prominent settlers to the Red River valley was Dr. John Schultz. What did Dr. Schultz do for a living, and how did he manage to increase the tensions between the settlers and the </w:t>
      </w:r>
      <w:proofErr w:type="spellStart"/>
      <w:r w:rsidR="00D61142">
        <w:rPr>
          <w:b/>
        </w:rPr>
        <w:t>Metis</w:t>
      </w:r>
      <w:proofErr w:type="spellEnd"/>
      <w:r w:rsidR="00D61142">
        <w:rPr>
          <w:b/>
        </w:rPr>
        <w:t>? (p. 155-156)</w:t>
      </w:r>
    </w:p>
    <w:p w:rsidR="00D61142" w:rsidRDefault="00D61142" w:rsidP="002069B5">
      <w:pPr>
        <w:spacing w:line="240" w:lineRule="auto"/>
        <w:rPr>
          <w:b/>
        </w:rPr>
      </w:pPr>
    </w:p>
    <w:p w:rsidR="00D61142" w:rsidRDefault="00D61142" w:rsidP="002069B5">
      <w:pPr>
        <w:spacing w:line="240" w:lineRule="auto"/>
        <w:rPr>
          <w:b/>
        </w:rPr>
      </w:pPr>
    </w:p>
    <w:p w:rsidR="00D61142" w:rsidRDefault="00D61142" w:rsidP="002069B5">
      <w:pPr>
        <w:spacing w:line="240" w:lineRule="auto"/>
        <w:rPr>
          <w:b/>
        </w:rPr>
      </w:pPr>
    </w:p>
    <w:p w:rsidR="00D61142" w:rsidRDefault="00D61142" w:rsidP="002069B5">
      <w:pPr>
        <w:spacing w:line="240" w:lineRule="auto"/>
        <w:rPr>
          <w:b/>
        </w:rPr>
      </w:pPr>
    </w:p>
    <w:p w:rsidR="00D61142" w:rsidRDefault="00D61142" w:rsidP="002069B5">
      <w:pPr>
        <w:spacing w:line="240" w:lineRule="auto"/>
        <w:rPr>
          <w:b/>
        </w:rPr>
      </w:pPr>
      <w:r>
        <w:rPr>
          <w:b/>
        </w:rPr>
        <w:t>58. What sort of economic problems also contributed to the rise in tensions? (p. 156)</w:t>
      </w:r>
    </w:p>
    <w:p w:rsidR="00D61142" w:rsidRDefault="00D61142" w:rsidP="002069B5">
      <w:pPr>
        <w:spacing w:line="240" w:lineRule="auto"/>
        <w:rPr>
          <w:b/>
        </w:rPr>
      </w:pPr>
    </w:p>
    <w:p w:rsidR="00D61142" w:rsidRDefault="00D61142" w:rsidP="002069B5">
      <w:pPr>
        <w:spacing w:line="240" w:lineRule="auto"/>
        <w:rPr>
          <w:b/>
        </w:rPr>
      </w:pPr>
    </w:p>
    <w:p w:rsidR="00D61142" w:rsidRDefault="00D61142" w:rsidP="002069B5">
      <w:pPr>
        <w:spacing w:line="240" w:lineRule="auto"/>
        <w:rPr>
          <w:b/>
        </w:rPr>
      </w:pPr>
      <w:r>
        <w:rPr>
          <w:b/>
        </w:rPr>
        <w:t xml:space="preserve">59. </w:t>
      </w:r>
      <w:r w:rsidR="0036223B">
        <w:rPr>
          <w:b/>
        </w:rPr>
        <w:t xml:space="preserve">By the late 1860s, the HBC was losing interest in the Red River settlement. Why would this be an additional complication for the </w:t>
      </w:r>
      <w:proofErr w:type="spellStart"/>
      <w:r w:rsidR="0036223B">
        <w:rPr>
          <w:b/>
        </w:rPr>
        <w:t>Metis</w:t>
      </w:r>
      <w:proofErr w:type="spellEnd"/>
      <w:r w:rsidR="0036223B">
        <w:rPr>
          <w:b/>
        </w:rPr>
        <w:t>? (p. 156)</w:t>
      </w:r>
    </w:p>
    <w:p w:rsidR="0036223B" w:rsidRDefault="0036223B" w:rsidP="002069B5">
      <w:pPr>
        <w:spacing w:line="240" w:lineRule="auto"/>
        <w:rPr>
          <w:b/>
        </w:rPr>
      </w:pPr>
    </w:p>
    <w:p w:rsidR="0036223B" w:rsidRDefault="0036223B" w:rsidP="002069B5">
      <w:pPr>
        <w:spacing w:line="240" w:lineRule="auto"/>
        <w:rPr>
          <w:b/>
        </w:rPr>
      </w:pPr>
    </w:p>
    <w:p w:rsidR="0036223B" w:rsidRPr="00BC57F9" w:rsidRDefault="0036223B" w:rsidP="002069B5">
      <w:pPr>
        <w:spacing w:line="240" w:lineRule="auto"/>
        <w:rPr>
          <w:b/>
          <w:sz w:val="28"/>
          <w:szCs w:val="28"/>
          <w:u w:val="single"/>
        </w:rPr>
      </w:pPr>
      <w:r w:rsidRPr="00BC57F9">
        <w:rPr>
          <w:b/>
          <w:sz w:val="28"/>
          <w:szCs w:val="28"/>
          <w:u w:val="single"/>
        </w:rPr>
        <w:t>Canada Buys Rupert's Land</w:t>
      </w:r>
    </w:p>
    <w:p w:rsidR="0036223B" w:rsidRDefault="009F5F08" w:rsidP="002069B5">
      <w:pPr>
        <w:spacing w:line="240" w:lineRule="auto"/>
        <w:rPr>
          <w:b/>
        </w:rPr>
      </w:pPr>
      <w:r>
        <w:rPr>
          <w:b/>
          <w:noProof/>
        </w:rPr>
        <w:pict>
          <v:shape id="_x0000_s1045" type="#_x0000_t202" style="position:absolute;margin-left:-6.75pt;margin-top:16.9pt;width:189.75pt;height:132pt;z-index:251671552" stroked="f">
            <v:textbox>
              <w:txbxContent>
                <w:p w:rsidR="009F5F08" w:rsidRDefault="009F5F08">
                  <w:r>
                    <w:rPr>
                      <w:noProof/>
                    </w:rPr>
                    <w:drawing>
                      <wp:inline distT="0" distB="0" distL="0" distR="0">
                        <wp:extent cx="2217420" cy="1543965"/>
                        <wp:effectExtent l="19050" t="0" r="0" b="0"/>
                        <wp:docPr id="1" name="Picture 1" descr="http://www.rupertsland.org/images/uploads/Rupertsland-Map-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pertsland.org/images/uploads/Rupertsland-Map-Web.jpg"/>
                                <pic:cNvPicPr>
                                  <a:picLocks noChangeAspect="1" noChangeArrowheads="1"/>
                                </pic:cNvPicPr>
                              </pic:nvPicPr>
                              <pic:blipFill>
                                <a:blip r:embed="rId10"/>
                                <a:srcRect/>
                                <a:stretch>
                                  <a:fillRect/>
                                </a:stretch>
                              </pic:blipFill>
                              <pic:spPr bwMode="auto">
                                <a:xfrm>
                                  <a:off x="0" y="0"/>
                                  <a:ext cx="2217420" cy="1543965"/>
                                </a:xfrm>
                                <a:prstGeom prst="rect">
                                  <a:avLst/>
                                </a:prstGeom>
                                <a:noFill/>
                                <a:ln w="9525">
                                  <a:noFill/>
                                  <a:miter lim="800000"/>
                                  <a:headEnd/>
                                  <a:tailEnd/>
                                </a:ln>
                              </pic:spPr>
                            </pic:pic>
                          </a:graphicData>
                        </a:graphic>
                      </wp:inline>
                    </w:drawing>
                  </w:r>
                </w:p>
              </w:txbxContent>
            </v:textbox>
          </v:shape>
        </w:pict>
      </w:r>
      <w:r w:rsidR="0036223B">
        <w:rPr>
          <w:b/>
        </w:rPr>
        <w:t xml:space="preserve">60. </w:t>
      </w:r>
      <w:r>
        <w:rPr>
          <w:b/>
        </w:rPr>
        <w:t>Why did the HBC sell Rupert's Land to Canada, and why did Canada want to buy it? (p. 156-157)</w:t>
      </w:r>
    </w:p>
    <w:p w:rsidR="009F5F08" w:rsidRDefault="009F5F08" w:rsidP="002069B5">
      <w:pPr>
        <w:spacing w:line="240" w:lineRule="auto"/>
        <w:rPr>
          <w:b/>
        </w:rPr>
      </w:pPr>
    </w:p>
    <w:p w:rsidR="009F5F08" w:rsidRDefault="009F5F08" w:rsidP="002069B5">
      <w:pPr>
        <w:spacing w:line="240" w:lineRule="auto"/>
        <w:rPr>
          <w:b/>
        </w:rPr>
      </w:pPr>
    </w:p>
    <w:p w:rsidR="009F5F08" w:rsidRDefault="009F5F08" w:rsidP="002069B5">
      <w:pPr>
        <w:spacing w:line="240" w:lineRule="auto"/>
        <w:rPr>
          <w:b/>
        </w:rPr>
      </w:pPr>
    </w:p>
    <w:p w:rsidR="009F5F08" w:rsidRDefault="009F5F08" w:rsidP="002069B5">
      <w:pPr>
        <w:spacing w:line="240" w:lineRule="auto"/>
        <w:rPr>
          <w:b/>
        </w:rPr>
      </w:pPr>
    </w:p>
    <w:p w:rsidR="009F5F08" w:rsidRDefault="009F5F08" w:rsidP="002069B5">
      <w:pPr>
        <w:spacing w:line="240" w:lineRule="auto"/>
        <w:rPr>
          <w:b/>
        </w:rPr>
      </w:pPr>
      <w:r>
        <w:rPr>
          <w:b/>
        </w:rPr>
        <w:lastRenderedPageBreak/>
        <w:t>61. What role did the people in the Red River settlement play in this deal, and how did the settlers feel about this purchase? (p. 156-157)</w:t>
      </w:r>
    </w:p>
    <w:p w:rsidR="00274F44" w:rsidRDefault="00274F44" w:rsidP="002069B5">
      <w:pPr>
        <w:spacing w:line="240" w:lineRule="auto"/>
        <w:rPr>
          <w:b/>
        </w:rPr>
      </w:pPr>
    </w:p>
    <w:p w:rsidR="00274F44" w:rsidRDefault="00274F44" w:rsidP="002069B5">
      <w:pPr>
        <w:spacing w:line="240" w:lineRule="auto"/>
        <w:rPr>
          <w:b/>
        </w:rPr>
      </w:pPr>
    </w:p>
    <w:p w:rsidR="00274F44" w:rsidRDefault="00274F44" w:rsidP="002069B5">
      <w:pPr>
        <w:spacing w:line="240" w:lineRule="auto"/>
        <w:rPr>
          <w:b/>
        </w:rPr>
      </w:pPr>
      <w:r>
        <w:rPr>
          <w:b/>
        </w:rPr>
        <w:t xml:space="preserve">62. </w:t>
      </w:r>
      <w:r w:rsidR="00BC57F9">
        <w:rPr>
          <w:b/>
        </w:rPr>
        <w:t>What action did the Canadian government take in 1868, before the purchase deal was even finalized? What assumptions were the people acting on behalf of the Canadian government operating on? (p. 157)</w:t>
      </w:r>
    </w:p>
    <w:p w:rsidR="00BC57F9" w:rsidRDefault="00BC57F9" w:rsidP="002069B5">
      <w:pPr>
        <w:spacing w:line="240" w:lineRule="auto"/>
        <w:rPr>
          <w:b/>
        </w:rPr>
      </w:pPr>
    </w:p>
    <w:p w:rsidR="00BC57F9" w:rsidRDefault="00BC57F9" w:rsidP="002069B5">
      <w:pPr>
        <w:spacing w:line="240" w:lineRule="auto"/>
        <w:rPr>
          <w:b/>
          <w:sz w:val="28"/>
          <w:szCs w:val="28"/>
        </w:rPr>
      </w:pPr>
      <w:r>
        <w:rPr>
          <w:b/>
          <w:sz w:val="28"/>
          <w:szCs w:val="28"/>
          <w:u w:val="single"/>
        </w:rPr>
        <w:t>The Red River Rebellion</w:t>
      </w:r>
    </w:p>
    <w:p w:rsidR="00BC57F9" w:rsidRDefault="00DC5432" w:rsidP="002069B5">
      <w:pPr>
        <w:spacing w:line="240" w:lineRule="auto"/>
        <w:rPr>
          <w:b/>
        </w:rPr>
      </w:pPr>
      <w:r>
        <w:rPr>
          <w:b/>
          <w:noProof/>
        </w:rPr>
        <w:pict>
          <v:shape id="_x0000_s1047" type="#_x0000_t202" style="position:absolute;margin-left:-22.5pt;margin-top:83.05pt;width:48pt;height:387.95pt;z-index:251673600" stroked="f">
            <v:textbox>
              <w:txbxContent>
                <w:p w:rsidR="00DC5432" w:rsidRDefault="00DC5432">
                  <w:r>
                    <w:t>_____</w:t>
                  </w:r>
                </w:p>
                <w:p w:rsidR="00DC5432" w:rsidRDefault="00DC5432">
                  <w:r>
                    <w:t>_____</w:t>
                  </w:r>
                </w:p>
                <w:p w:rsidR="00DC5432" w:rsidRDefault="00DC5432">
                  <w:r>
                    <w:t>_____</w:t>
                  </w:r>
                </w:p>
                <w:p w:rsidR="00DC5432" w:rsidRDefault="00DC5432"/>
                <w:p w:rsidR="00DC5432" w:rsidRDefault="00DC5432">
                  <w:r>
                    <w:t>_____</w:t>
                  </w:r>
                </w:p>
                <w:p w:rsidR="00DC5432" w:rsidRDefault="00DC5432">
                  <w:r>
                    <w:t>_____</w:t>
                  </w:r>
                </w:p>
                <w:p w:rsidR="00DC5432" w:rsidRDefault="00DC5432"/>
                <w:p w:rsidR="00DC5432" w:rsidRDefault="00DC5432">
                  <w:r>
                    <w:t>_____</w:t>
                  </w:r>
                </w:p>
                <w:p w:rsidR="00DC5432" w:rsidRDefault="00DC5432">
                  <w:r>
                    <w:t>_____</w:t>
                  </w:r>
                </w:p>
                <w:p w:rsidR="00DC5432" w:rsidRDefault="00DC5432"/>
                <w:p w:rsidR="00DC5432" w:rsidRDefault="00DC5432">
                  <w:r>
                    <w:t>_____</w:t>
                  </w:r>
                </w:p>
                <w:p w:rsidR="00DC5432" w:rsidRDefault="00DC5432">
                  <w:r>
                    <w:t>_____</w:t>
                  </w:r>
                </w:p>
                <w:p w:rsidR="00DC5432" w:rsidRDefault="00DC5432"/>
                <w:p w:rsidR="00DC5432" w:rsidRDefault="00DC5432">
                  <w:r>
                    <w:t>_____</w:t>
                  </w:r>
                </w:p>
                <w:p w:rsidR="00190495" w:rsidRDefault="00190495">
                  <w:r>
                    <w:t>_____</w:t>
                  </w:r>
                </w:p>
              </w:txbxContent>
            </v:textbox>
          </v:shape>
        </w:pict>
      </w:r>
      <w:r w:rsidR="00BB08E2">
        <w:rPr>
          <w:b/>
          <w:noProof/>
        </w:rPr>
        <w:pict>
          <v:shape id="_x0000_s1046" type="#_x0000_t202" style="position:absolute;margin-left:25.5pt;margin-top:83.05pt;width:441.75pt;height:387.95pt;z-index:251672576" stroked="f">
            <v:textbox>
              <w:txbxContent>
                <w:p w:rsidR="00BB08E2" w:rsidRPr="00BB08E2" w:rsidRDefault="00DC5432" w:rsidP="00BB08E2">
                  <w:pPr>
                    <w:spacing w:line="240" w:lineRule="auto"/>
                    <w:rPr>
                      <w:b/>
                      <w:sz w:val="20"/>
                      <w:szCs w:val="20"/>
                    </w:rPr>
                  </w:pPr>
                  <w:r>
                    <w:rPr>
                      <w:b/>
                      <w:sz w:val="20"/>
                      <w:szCs w:val="20"/>
                    </w:rPr>
                    <w:t>Riel is exiled from Canada, and flees to the United States.</w:t>
                  </w:r>
                </w:p>
                <w:p w:rsidR="00BB08E2" w:rsidRPr="00BB08E2" w:rsidRDefault="00BB08E2" w:rsidP="00BB08E2">
                  <w:pPr>
                    <w:spacing w:line="240" w:lineRule="auto"/>
                    <w:rPr>
                      <w:b/>
                      <w:sz w:val="20"/>
                      <w:szCs w:val="20"/>
                    </w:rPr>
                  </w:pPr>
                  <w:r w:rsidRPr="00BB08E2">
                    <w:rPr>
                      <w:b/>
                      <w:sz w:val="20"/>
                      <w:szCs w:val="20"/>
                    </w:rPr>
                    <w:t xml:space="preserve">Fearing a civil war between the </w:t>
                  </w:r>
                  <w:proofErr w:type="spellStart"/>
                  <w:r w:rsidRPr="00BB08E2">
                    <w:rPr>
                      <w:b/>
                      <w:sz w:val="20"/>
                      <w:szCs w:val="20"/>
                    </w:rPr>
                    <w:t>Metis</w:t>
                  </w:r>
                  <w:proofErr w:type="spellEnd"/>
                  <w:r w:rsidRPr="00BB08E2">
                    <w:rPr>
                      <w:b/>
                      <w:sz w:val="20"/>
                      <w:szCs w:val="20"/>
                    </w:rPr>
                    <w:t xml:space="preserve"> and the Canadian Party, Riel led a party of </w:t>
                  </w:r>
                  <w:proofErr w:type="spellStart"/>
                  <w:r w:rsidRPr="00BB08E2">
                    <w:rPr>
                      <w:b/>
                      <w:sz w:val="20"/>
                      <w:szCs w:val="20"/>
                    </w:rPr>
                    <w:t>Metis</w:t>
                  </w:r>
                  <w:proofErr w:type="spellEnd"/>
                  <w:r w:rsidRPr="00BB08E2">
                    <w:rPr>
                      <w:b/>
                      <w:sz w:val="20"/>
                      <w:szCs w:val="20"/>
                    </w:rPr>
                    <w:t xml:space="preserve"> to Schultz's home, captured 48 party members, and imprisoned them in Ft. Garry.</w:t>
                  </w:r>
                </w:p>
                <w:p w:rsidR="00BB08E2" w:rsidRPr="00BB08E2" w:rsidRDefault="00BB08E2" w:rsidP="00BB08E2">
                  <w:pPr>
                    <w:spacing w:line="240" w:lineRule="auto"/>
                    <w:rPr>
                      <w:b/>
                      <w:sz w:val="20"/>
                      <w:szCs w:val="20"/>
                    </w:rPr>
                  </w:pPr>
                  <w:r w:rsidRPr="00BB08E2">
                    <w:rPr>
                      <w:b/>
                      <w:sz w:val="20"/>
                      <w:szCs w:val="20"/>
                    </w:rPr>
                    <w:t xml:space="preserve">The </w:t>
                  </w:r>
                  <w:proofErr w:type="spellStart"/>
                  <w:r w:rsidRPr="00BB08E2">
                    <w:rPr>
                      <w:b/>
                      <w:sz w:val="20"/>
                      <w:szCs w:val="20"/>
                    </w:rPr>
                    <w:t>Metis</w:t>
                  </w:r>
                  <w:proofErr w:type="spellEnd"/>
                  <w:r w:rsidRPr="00BB08E2">
                    <w:rPr>
                      <w:b/>
                      <w:sz w:val="20"/>
                      <w:szCs w:val="20"/>
                    </w:rPr>
                    <w:t xml:space="preserve"> National Committee tells William McDougall (the new Governor of the North-West Territories) that he is not welcome in Red River, and to go back to Ottawa.</w:t>
                  </w:r>
                </w:p>
                <w:p w:rsidR="00BB08E2" w:rsidRPr="00BB08E2" w:rsidRDefault="00BB08E2" w:rsidP="00BB08E2">
                  <w:pPr>
                    <w:spacing w:line="240" w:lineRule="auto"/>
                    <w:rPr>
                      <w:b/>
                      <w:sz w:val="20"/>
                      <w:szCs w:val="20"/>
                    </w:rPr>
                  </w:pPr>
                  <w:r w:rsidRPr="00BB08E2">
                    <w:rPr>
                      <w:b/>
                      <w:sz w:val="20"/>
                      <w:szCs w:val="20"/>
                    </w:rPr>
                    <w:t>Schultz escapes from Ft. Garry and plots to free the other prisoners including the most belligerent member of the party, Thomas Scott.</w:t>
                  </w:r>
                </w:p>
                <w:p w:rsidR="00BB08E2" w:rsidRPr="00BB08E2" w:rsidRDefault="00BB08E2" w:rsidP="00BB08E2">
                  <w:pPr>
                    <w:spacing w:line="240" w:lineRule="auto"/>
                    <w:rPr>
                      <w:b/>
                      <w:sz w:val="20"/>
                      <w:szCs w:val="20"/>
                    </w:rPr>
                  </w:pPr>
                  <w:r w:rsidRPr="00BB08E2">
                    <w:rPr>
                      <w:b/>
                      <w:sz w:val="20"/>
                      <w:szCs w:val="20"/>
                    </w:rPr>
                    <w:t xml:space="preserve">The delegates from Red River had a hard time getting recognition from Macdonald's </w:t>
                  </w:r>
                  <w:proofErr w:type="spellStart"/>
                  <w:r w:rsidRPr="00BB08E2">
                    <w:rPr>
                      <w:b/>
                      <w:sz w:val="20"/>
                      <w:szCs w:val="20"/>
                    </w:rPr>
                    <w:t>gov't</w:t>
                  </w:r>
                  <w:proofErr w:type="spellEnd"/>
                  <w:r w:rsidRPr="00BB08E2">
                    <w:rPr>
                      <w:b/>
                      <w:sz w:val="20"/>
                      <w:szCs w:val="20"/>
                    </w:rPr>
                    <w:t xml:space="preserve">, but their case was finally heard. The Canadian </w:t>
                  </w:r>
                  <w:proofErr w:type="spellStart"/>
                  <w:r w:rsidRPr="00BB08E2">
                    <w:rPr>
                      <w:b/>
                      <w:sz w:val="20"/>
                      <w:szCs w:val="20"/>
                    </w:rPr>
                    <w:t>gov't</w:t>
                  </w:r>
                  <w:proofErr w:type="spellEnd"/>
                  <w:r w:rsidRPr="00BB08E2">
                    <w:rPr>
                      <w:b/>
                      <w:sz w:val="20"/>
                      <w:szCs w:val="20"/>
                    </w:rPr>
                    <w:t xml:space="preserve"> agreed to the terms for Manitoba's entry into Confederation.</w:t>
                  </w:r>
                </w:p>
                <w:p w:rsidR="00BB08E2" w:rsidRPr="00BB08E2" w:rsidRDefault="00BB08E2" w:rsidP="00BB08E2">
                  <w:pPr>
                    <w:spacing w:line="240" w:lineRule="auto"/>
                    <w:rPr>
                      <w:b/>
                      <w:sz w:val="20"/>
                      <w:szCs w:val="20"/>
                    </w:rPr>
                  </w:pPr>
                  <w:r w:rsidRPr="00BB08E2">
                    <w:rPr>
                      <w:b/>
                      <w:sz w:val="20"/>
                      <w:szCs w:val="20"/>
                    </w:rPr>
                    <w:t xml:space="preserve">Riel formed the </w:t>
                  </w:r>
                  <w:proofErr w:type="spellStart"/>
                  <w:r w:rsidRPr="00BB08E2">
                    <w:rPr>
                      <w:b/>
                      <w:sz w:val="20"/>
                      <w:szCs w:val="20"/>
                    </w:rPr>
                    <w:t>Metis</w:t>
                  </w:r>
                  <w:proofErr w:type="spellEnd"/>
                  <w:r w:rsidRPr="00BB08E2">
                    <w:rPr>
                      <w:b/>
                      <w:sz w:val="20"/>
                      <w:szCs w:val="20"/>
                    </w:rPr>
                    <w:t xml:space="preserve"> National Committee to fight for </w:t>
                  </w:r>
                  <w:proofErr w:type="spellStart"/>
                  <w:r w:rsidRPr="00BB08E2">
                    <w:rPr>
                      <w:b/>
                      <w:sz w:val="20"/>
                      <w:szCs w:val="20"/>
                    </w:rPr>
                    <w:t>Metis</w:t>
                  </w:r>
                  <w:proofErr w:type="spellEnd"/>
                  <w:r w:rsidRPr="00BB08E2">
                    <w:rPr>
                      <w:b/>
                      <w:sz w:val="20"/>
                      <w:szCs w:val="20"/>
                    </w:rPr>
                    <w:t xml:space="preserve"> concerns about their land.</w:t>
                  </w:r>
                </w:p>
                <w:p w:rsidR="00BB08E2" w:rsidRPr="00BB08E2" w:rsidRDefault="00BB08E2" w:rsidP="00BB08E2">
                  <w:pPr>
                    <w:spacing w:line="240" w:lineRule="auto"/>
                    <w:rPr>
                      <w:b/>
                      <w:sz w:val="20"/>
                      <w:szCs w:val="20"/>
                    </w:rPr>
                  </w:pPr>
                  <w:r w:rsidRPr="00BB08E2">
                    <w:rPr>
                      <w:b/>
                      <w:sz w:val="20"/>
                      <w:szCs w:val="20"/>
                    </w:rPr>
                    <w:t xml:space="preserve">Riel declared he was ready to negotiate Red River's entry into Confederation with John A Macdonald, but Macdonald wasn't interested in negotiating with the </w:t>
                  </w:r>
                  <w:proofErr w:type="spellStart"/>
                  <w:r w:rsidRPr="00BB08E2">
                    <w:rPr>
                      <w:b/>
                      <w:sz w:val="20"/>
                      <w:szCs w:val="20"/>
                    </w:rPr>
                    <w:t>Metis</w:t>
                  </w:r>
                  <w:proofErr w:type="spellEnd"/>
                  <w:r w:rsidRPr="00BB08E2">
                    <w:rPr>
                      <w:b/>
                      <w:sz w:val="20"/>
                      <w:szCs w:val="20"/>
                    </w:rPr>
                    <w:t xml:space="preserve">. So, the provisional </w:t>
                  </w:r>
                  <w:proofErr w:type="spellStart"/>
                  <w:r w:rsidRPr="00BB08E2">
                    <w:rPr>
                      <w:b/>
                      <w:sz w:val="20"/>
                      <w:szCs w:val="20"/>
                    </w:rPr>
                    <w:t>gov't</w:t>
                  </w:r>
                  <w:proofErr w:type="spellEnd"/>
                  <w:r w:rsidRPr="00BB08E2">
                    <w:rPr>
                      <w:b/>
                      <w:sz w:val="20"/>
                      <w:szCs w:val="20"/>
                    </w:rPr>
                    <w:t xml:space="preserve"> drafted a written proposal that contained the </w:t>
                  </w:r>
                  <w:proofErr w:type="spellStart"/>
                  <w:r w:rsidRPr="00BB08E2">
                    <w:rPr>
                      <w:b/>
                      <w:sz w:val="20"/>
                      <w:szCs w:val="20"/>
                    </w:rPr>
                    <w:t>Metis</w:t>
                  </w:r>
                  <w:proofErr w:type="spellEnd"/>
                  <w:r w:rsidRPr="00BB08E2">
                    <w:rPr>
                      <w:b/>
                      <w:sz w:val="20"/>
                      <w:szCs w:val="20"/>
                    </w:rPr>
                    <w:t xml:space="preserve"> list of rights.</w:t>
                  </w:r>
                </w:p>
                <w:p w:rsidR="00BB08E2" w:rsidRDefault="00BB08E2" w:rsidP="00BB08E2">
                  <w:pPr>
                    <w:spacing w:line="240" w:lineRule="auto"/>
                    <w:rPr>
                      <w:b/>
                      <w:sz w:val="20"/>
                      <w:szCs w:val="20"/>
                    </w:rPr>
                  </w:pPr>
                  <w:r w:rsidRPr="00BB08E2">
                    <w:rPr>
                      <w:b/>
                      <w:sz w:val="20"/>
                      <w:szCs w:val="20"/>
                    </w:rPr>
                    <w:t>Thomas Scott, the most belligerent member of the Canadian Party, threatens Riel's life and s</w:t>
                  </w:r>
                  <w:r w:rsidR="00DC5432">
                    <w:rPr>
                      <w:b/>
                      <w:sz w:val="20"/>
                      <w:szCs w:val="20"/>
                    </w:rPr>
                    <w:t xml:space="preserve">o is executed by firing squad. </w:t>
                  </w:r>
                </w:p>
                <w:p w:rsidR="00DC5432" w:rsidRDefault="00DC5432" w:rsidP="00BB08E2">
                  <w:pPr>
                    <w:spacing w:line="240" w:lineRule="auto"/>
                    <w:rPr>
                      <w:b/>
                      <w:sz w:val="20"/>
                      <w:szCs w:val="20"/>
                    </w:rPr>
                  </w:pPr>
                  <w:r>
                    <w:rPr>
                      <w:b/>
                      <w:sz w:val="20"/>
                      <w:szCs w:val="20"/>
                    </w:rPr>
                    <w:t xml:space="preserve">The </w:t>
                  </w:r>
                  <w:proofErr w:type="spellStart"/>
                  <w:r>
                    <w:rPr>
                      <w:b/>
                      <w:sz w:val="20"/>
                      <w:szCs w:val="20"/>
                    </w:rPr>
                    <w:t>Metis</w:t>
                  </w:r>
                  <w:proofErr w:type="spellEnd"/>
                  <w:r>
                    <w:rPr>
                      <w:b/>
                      <w:sz w:val="20"/>
                      <w:szCs w:val="20"/>
                    </w:rPr>
                    <w:t xml:space="preserve"> occupy Ft. Garry and seize its munitions - the acct signals the beginning of the Red River Rebellion. Their intention was not to rebel, they just wanted to ensure their rights and traditions would be respected when Canada took over the territory from the HBC.</w:t>
                  </w:r>
                </w:p>
                <w:p w:rsidR="00DC5432" w:rsidRDefault="00DC5432" w:rsidP="00BB08E2">
                  <w:pPr>
                    <w:spacing w:line="240" w:lineRule="auto"/>
                    <w:rPr>
                      <w:b/>
                      <w:sz w:val="20"/>
                      <w:szCs w:val="20"/>
                    </w:rPr>
                  </w:pPr>
                  <w:r>
                    <w:rPr>
                      <w:b/>
                      <w:sz w:val="20"/>
                      <w:szCs w:val="20"/>
                    </w:rPr>
                    <w:t>The provisional government's Ottawa delegates leave Red River feeling optimistic about negotiating the settlement's entry into Confederation as the new province of Manitoba.</w:t>
                  </w:r>
                </w:p>
                <w:p w:rsidR="00DC5432" w:rsidRDefault="00DC5432" w:rsidP="00BB08E2">
                  <w:pPr>
                    <w:spacing w:line="240" w:lineRule="auto"/>
                    <w:rPr>
                      <w:b/>
                      <w:sz w:val="20"/>
                      <w:szCs w:val="20"/>
                    </w:rPr>
                  </w:pPr>
                  <w:r>
                    <w:rPr>
                      <w:b/>
                      <w:sz w:val="20"/>
                      <w:szCs w:val="20"/>
                    </w:rPr>
                    <w:t xml:space="preserve">Riel sets up a provisional </w:t>
                  </w:r>
                  <w:proofErr w:type="spellStart"/>
                  <w:r>
                    <w:rPr>
                      <w:b/>
                      <w:sz w:val="20"/>
                      <w:szCs w:val="20"/>
                    </w:rPr>
                    <w:t>gov't</w:t>
                  </w:r>
                  <w:proofErr w:type="spellEnd"/>
                  <w:r>
                    <w:rPr>
                      <w:b/>
                      <w:sz w:val="20"/>
                      <w:szCs w:val="20"/>
                    </w:rPr>
                    <w:t xml:space="preserve"> (temporary) to maintain order and to negotiate Red River's place in Canada.</w:t>
                  </w:r>
                </w:p>
                <w:p w:rsidR="00DC5432" w:rsidRDefault="00DC5432" w:rsidP="00BB08E2">
                  <w:pPr>
                    <w:spacing w:line="240" w:lineRule="auto"/>
                    <w:rPr>
                      <w:b/>
                      <w:sz w:val="20"/>
                      <w:szCs w:val="20"/>
                    </w:rPr>
                  </w:pPr>
                </w:p>
                <w:p w:rsidR="00DC5432" w:rsidRPr="00DC5432" w:rsidRDefault="00DC5432" w:rsidP="00BB08E2">
                  <w:pPr>
                    <w:spacing w:line="240" w:lineRule="auto"/>
                    <w:rPr>
                      <w:b/>
                      <w:sz w:val="20"/>
                      <w:szCs w:val="20"/>
                    </w:rPr>
                  </w:pPr>
                </w:p>
              </w:txbxContent>
            </v:textbox>
          </v:shape>
        </w:pict>
      </w:r>
      <w:r w:rsidR="00A92A36">
        <w:rPr>
          <w:b/>
        </w:rPr>
        <w:t xml:space="preserve">63. When the surveyors arrived, the </w:t>
      </w:r>
      <w:proofErr w:type="spellStart"/>
      <w:r w:rsidR="00A92A36">
        <w:rPr>
          <w:b/>
        </w:rPr>
        <w:t>Metis</w:t>
      </w:r>
      <w:proofErr w:type="spellEnd"/>
      <w:r w:rsidR="00A92A36">
        <w:rPr>
          <w:b/>
        </w:rPr>
        <w:t xml:space="preserve"> feared that the Canadian government was trying to take their land away. That summer, a 24-year old </w:t>
      </w:r>
      <w:proofErr w:type="spellStart"/>
      <w:r w:rsidR="00A92A36">
        <w:rPr>
          <w:b/>
        </w:rPr>
        <w:t>Metis</w:t>
      </w:r>
      <w:proofErr w:type="spellEnd"/>
      <w:r w:rsidR="00A92A36">
        <w:rPr>
          <w:b/>
        </w:rPr>
        <w:t xml:space="preserve"> named Louis Riel helped to organize bands of </w:t>
      </w:r>
      <w:proofErr w:type="spellStart"/>
      <w:r w:rsidR="00A92A36">
        <w:rPr>
          <w:b/>
        </w:rPr>
        <w:t>Metis</w:t>
      </w:r>
      <w:proofErr w:type="spellEnd"/>
      <w:r w:rsidR="00A92A36">
        <w:rPr>
          <w:b/>
        </w:rPr>
        <w:t xml:space="preserve"> to observe and confront the surveyors. This was the beginning of Riel's long and tumultuous relationship with the Canadian government. The following is a list of events that lead up to the include the Red River Rebellion. Read pages 158-162 and place the events into the order that they </w:t>
      </w:r>
      <w:r w:rsidR="00BB08E2">
        <w:rPr>
          <w:b/>
        </w:rPr>
        <w:t>occurred</w:t>
      </w:r>
      <w:r w:rsidR="00A92A36">
        <w:rPr>
          <w:b/>
        </w:rPr>
        <w:t>:</w:t>
      </w:r>
    </w:p>
    <w:p w:rsidR="00A92A36" w:rsidRPr="00A92A36" w:rsidRDefault="00A92A36" w:rsidP="002069B5">
      <w:pPr>
        <w:spacing w:line="240" w:lineRule="auto"/>
        <w:rPr>
          <w:b/>
        </w:rPr>
      </w:pPr>
      <w:r>
        <w:rPr>
          <w:b/>
        </w:rPr>
        <w:softHyphen/>
      </w:r>
      <w:r>
        <w:rPr>
          <w:b/>
        </w:rPr>
        <w:softHyphen/>
      </w:r>
    </w:p>
    <w:sectPr w:rsidR="00A92A36" w:rsidRPr="00A92A36" w:rsidSect="0056676F">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9C" w:rsidRDefault="0042019C" w:rsidP="0056676F">
      <w:pPr>
        <w:spacing w:after="0" w:line="240" w:lineRule="auto"/>
      </w:pPr>
      <w:r>
        <w:separator/>
      </w:r>
    </w:p>
  </w:endnote>
  <w:endnote w:type="continuationSeparator" w:id="0">
    <w:p w:rsidR="0042019C" w:rsidRDefault="0042019C" w:rsidP="00566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54028"/>
      <w:docPartObj>
        <w:docPartGallery w:val="Page Numbers (Bottom of Page)"/>
        <w:docPartUnique/>
      </w:docPartObj>
    </w:sdtPr>
    <w:sdtContent>
      <w:p w:rsidR="00D3644B" w:rsidRDefault="006C493B">
        <w:pPr>
          <w:pStyle w:val="Footer"/>
        </w:pPr>
        <w:r w:rsidRPr="006C493B">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2" inset=",0,,0">
                <w:txbxContent>
                  <w:p w:rsidR="00D3644B" w:rsidRDefault="006C493B">
                    <w:pPr>
                      <w:jc w:val="center"/>
                    </w:pPr>
                    <w:fldSimple w:instr=" PAGE    \* MERGEFORMAT ">
                      <w:r w:rsidR="00942FBA">
                        <w:rPr>
                          <w:noProof/>
                        </w:rPr>
                        <w:t>10</w:t>
                      </w:r>
                    </w:fldSimple>
                  </w:p>
                </w:txbxContent>
              </v:textbox>
              <w10:wrap anchorx="margin" anchory="page"/>
            </v:shape>
          </w:pict>
        </w:r>
        <w:r w:rsidRPr="006C493B">
          <w:rPr>
            <w:noProof/>
            <w:lang w:val="en-US" w:eastAsia="zh-TW"/>
          </w:rPr>
          <w:pict>
            <v:shapetype id="_x0000_t32" coordsize="21600,21600" o:spt="32" o:oned="t" path="m,l21600,21600e" filled="f">
              <v:path arrowok="t" fillok="f" o:connecttype="none"/>
              <o:lock v:ext="edit" shapetype="t"/>
            </v:shapetype>
            <v:shape id="_x0000_s205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9C" w:rsidRDefault="0042019C" w:rsidP="0056676F">
      <w:pPr>
        <w:spacing w:after="0" w:line="240" w:lineRule="auto"/>
      </w:pPr>
      <w:r>
        <w:separator/>
      </w:r>
    </w:p>
  </w:footnote>
  <w:footnote w:type="continuationSeparator" w:id="0">
    <w:p w:rsidR="0042019C" w:rsidRDefault="0042019C" w:rsidP="00566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6F" w:rsidRDefault="0056676F" w:rsidP="0056676F">
    <w:pPr>
      <w:pStyle w:val="Header"/>
    </w:pPr>
    <w:r>
      <w:t>Socials Studies 10 – Mr. Morrison                                                               Name:________________________</w:t>
    </w:r>
  </w:p>
  <w:p w:rsidR="0056676F" w:rsidRPr="00801739" w:rsidRDefault="00E85B0C" w:rsidP="0056676F">
    <w:pPr>
      <w:pStyle w:val="Header"/>
    </w:pPr>
    <w:r>
      <w:t xml:space="preserve">Chapter 4: The Northwest to 1870                                                              </w:t>
    </w:r>
    <w:r w:rsidR="0056676F">
      <w:t>Block:________________________</w:t>
    </w:r>
  </w:p>
  <w:p w:rsidR="0056676F" w:rsidRPr="00801739" w:rsidRDefault="0056676F" w:rsidP="0056676F">
    <w:pPr>
      <w:pStyle w:val="Header"/>
      <w:rPr>
        <w:b/>
        <w:i/>
      </w:rPr>
    </w:pPr>
    <w:r>
      <w:rPr>
        <w:b/>
        <w:i/>
      </w:rPr>
      <w:t>Study Guide</w:t>
    </w:r>
  </w:p>
  <w:p w:rsidR="0056676F" w:rsidRDefault="005667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1266"/>
    <o:shapelayout v:ext="edit">
      <o:idmap v:ext="edit" data="2"/>
      <o:rules v:ext="edit">
        <o:r id="V:Rule2" type="connector" idref="#_x0000_s2051"/>
      </o:rules>
    </o:shapelayout>
  </w:hdrShapeDefaults>
  <w:footnotePr>
    <w:footnote w:id="-1"/>
    <w:footnote w:id="0"/>
  </w:footnotePr>
  <w:endnotePr>
    <w:endnote w:id="-1"/>
    <w:endnote w:id="0"/>
  </w:endnotePr>
  <w:compat>
    <w:useFELayout/>
  </w:compat>
  <w:rsids>
    <w:rsidRoot w:val="002C0C86"/>
    <w:rsid w:val="000008C2"/>
    <w:rsid w:val="000232DB"/>
    <w:rsid w:val="0007094E"/>
    <w:rsid w:val="00091775"/>
    <w:rsid w:val="000B0BAE"/>
    <w:rsid w:val="001173E5"/>
    <w:rsid w:val="00190495"/>
    <w:rsid w:val="001A5263"/>
    <w:rsid w:val="001B07DA"/>
    <w:rsid w:val="001C0B32"/>
    <w:rsid w:val="001E6ABC"/>
    <w:rsid w:val="002069B5"/>
    <w:rsid w:val="0022379E"/>
    <w:rsid w:val="002542E9"/>
    <w:rsid w:val="00254DCE"/>
    <w:rsid w:val="00261A65"/>
    <w:rsid w:val="00274F44"/>
    <w:rsid w:val="002949A7"/>
    <w:rsid w:val="002C0C86"/>
    <w:rsid w:val="002D52A2"/>
    <w:rsid w:val="002F7C0E"/>
    <w:rsid w:val="0032742D"/>
    <w:rsid w:val="0034154D"/>
    <w:rsid w:val="003474A7"/>
    <w:rsid w:val="003573BA"/>
    <w:rsid w:val="0036223B"/>
    <w:rsid w:val="00364BB0"/>
    <w:rsid w:val="00370759"/>
    <w:rsid w:val="00373CEF"/>
    <w:rsid w:val="00390B7C"/>
    <w:rsid w:val="003B2CDB"/>
    <w:rsid w:val="003D4628"/>
    <w:rsid w:val="003E7B7C"/>
    <w:rsid w:val="003F24DB"/>
    <w:rsid w:val="0042019C"/>
    <w:rsid w:val="0047138F"/>
    <w:rsid w:val="004A1D9D"/>
    <w:rsid w:val="004A697D"/>
    <w:rsid w:val="004B549C"/>
    <w:rsid w:val="004D511E"/>
    <w:rsid w:val="0056676F"/>
    <w:rsid w:val="005E65BF"/>
    <w:rsid w:val="006319B1"/>
    <w:rsid w:val="00642110"/>
    <w:rsid w:val="00663ED3"/>
    <w:rsid w:val="006A2DD3"/>
    <w:rsid w:val="006B6EF7"/>
    <w:rsid w:val="006C493B"/>
    <w:rsid w:val="006E3526"/>
    <w:rsid w:val="00714B3A"/>
    <w:rsid w:val="0071584F"/>
    <w:rsid w:val="007530F7"/>
    <w:rsid w:val="00775DAA"/>
    <w:rsid w:val="00780AC1"/>
    <w:rsid w:val="007903B8"/>
    <w:rsid w:val="007E613E"/>
    <w:rsid w:val="00802A75"/>
    <w:rsid w:val="00805B2B"/>
    <w:rsid w:val="008635C2"/>
    <w:rsid w:val="008E69FE"/>
    <w:rsid w:val="00914E01"/>
    <w:rsid w:val="00942FBA"/>
    <w:rsid w:val="00974D26"/>
    <w:rsid w:val="00982C7A"/>
    <w:rsid w:val="00995C93"/>
    <w:rsid w:val="009E60DC"/>
    <w:rsid w:val="009F5F08"/>
    <w:rsid w:val="00A02027"/>
    <w:rsid w:val="00A138C7"/>
    <w:rsid w:val="00A31C73"/>
    <w:rsid w:val="00A86703"/>
    <w:rsid w:val="00A90D16"/>
    <w:rsid w:val="00A92A36"/>
    <w:rsid w:val="00B17342"/>
    <w:rsid w:val="00BA14E5"/>
    <w:rsid w:val="00BB08E2"/>
    <w:rsid w:val="00BC57F9"/>
    <w:rsid w:val="00BD1A91"/>
    <w:rsid w:val="00BD2BFE"/>
    <w:rsid w:val="00C16DBE"/>
    <w:rsid w:val="00C43F6B"/>
    <w:rsid w:val="00C45AB9"/>
    <w:rsid w:val="00C53AFE"/>
    <w:rsid w:val="00CA7795"/>
    <w:rsid w:val="00CC4186"/>
    <w:rsid w:val="00D3644B"/>
    <w:rsid w:val="00D61142"/>
    <w:rsid w:val="00D736EC"/>
    <w:rsid w:val="00DA2259"/>
    <w:rsid w:val="00DC2793"/>
    <w:rsid w:val="00DC5432"/>
    <w:rsid w:val="00DD2700"/>
    <w:rsid w:val="00DE265B"/>
    <w:rsid w:val="00DF3D71"/>
    <w:rsid w:val="00E31BEB"/>
    <w:rsid w:val="00E85B0C"/>
    <w:rsid w:val="00EB6B14"/>
    <w:rsid w:val="00F21469"/>
    <w:rsid w:val="00F52129"/>
    <w:rsid w:val="00F727D2"/>
    <w:rsid w:val="00FA3FE2"/>
    <w:rsid w:val="00FB5408"/>
    <w:rsid w:val="00FE4837"/>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37"/>
    <w:rPr>
      <w:rFonts w:ascii="Tahoma" w:hAnsi="Tahoma" w:cs="Tahoma"/>
      <w:sz w:val="16"/>
      <w:szCs w:val="16"/>
    </w:rPr>
  </w:style>
  <w:style w:type="paragraph" w:styleId="NoSpacing">
    <w:name w:val="No Spacing"/>
    <w:link w:val="NoSpacingChar"/>
    <w:uiPriority w:val="1"/>
    <w:qFormat/>
    <w:rsid w:val="0056676F"/>
    <w:pPr>
      <w:spacing w:after="0" w:line="240" w:lineRule="auto"/>
    </w:pPr>
    <w:rPr>
      <w:lang w:val="en-US" w:eastAsia="en-US"/>
    </w:rPr>
  </w:style>
  <w:style w:type="character" w:customStyle="1" w:styleId="NoSpacingChar">
    <w:name w:val="No Spacing Char"/>
    <w:basedOn w:val="DefaultParagraphFont"/>
    <w:link w:val="NoSpacing"/>
    <w:uiPriority w:val="1"/>
    <w:rsid w:val="0056676F"/>
    <w:rPr>
      <w:lang w:val="en-US" w:eastAsia="en-US"/>
    </w:rPr>
  </w:style>
  <w:style w:type="paragraph" w:styleId="Header">
    <w:name w:val="header"/>
    <w:basedOn w:val="Normal"/>
    <w:link w:val="HeaderChar"/>
    <w:uiPriority w:val="99"/>
    <w:unhideWhenUsed/>
    <w:rsid w:val="0056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76F"/>
  </w:style>
  <w:style w:type="paragraph" w:styleId="Footer">
    <w:name w:val="footer"/>
    <w:basedOn w:val="Normal"/>
    <w:link w:val="FooterChar"/>
    <w:uiPriority w:val="99"/>
    <w:semiHidden/>
    <w:unhideWhenUsed/>
    <w:rsid w:val="005667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76F"/>
  </w:style>
  <w:style w:type="table" w:styleId="TableGrid">
    <w:name w:val="Table Grid"/>
    <w:basedOn w:val="TableNormal"/>
    <w:uiPriority w:val="59"/>
    <w:rsid w:val="00D36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56D7BCE-DA01-4FD4-8D66-A857EC6D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10</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Northwest to 1870</vt:lpstr>
    </vt:vector>
  </TitlesOfParts>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Northwest to 1870</dc:title>
  <dc:subject>Chapter 4              Study Guide</dc:subject>
  <dc:creator>Socials Studies 10 -                  Mr. Morrison</dc:creator>
  <cp:keywords/>
  <dc:description/>
  <cp:lastModifiedBy>Mark Morrison</cp:lastModifiedBy>
  <cp:revision>66</cp:revision>
  <cp:lastPrinted>2014-03-31T00:53:00Z</cp:lastPrinted>
  <dcterms:created xsi:type="dcterms:W3CDTF">2014-03-26T01:32:00Z</dcterms:created>
  <dcterms:modified xsi:type="dcterms:W3CDTF">2014-04-13T00:29:00Z</dcterms:modified>
</cp:coreProperties>
</file>